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72FA88" w14:textId="5F25E9A9" w:rsidR="00CD3913" w:rsidRPr="00322624" w:rsidRDefault="00FA42CE" w:rsidP="004C58CF">
      <w:pPr>
        <w:jc w:val="center"/>
        <w:rPr>
          <w:rFonts w:ascii="Arial" w:hAnsi="Arial" w:cs="Arial"/>
          <w:b/>
          <w:bCs/>
        </w:rPr>
      </w:pPr>
      <w:r w:rsidRPr="00322624">
        <w:rPr>
          <w:rFonts w:ascii="Arial" w:hAnsi="Arial" w:cs="Arial"/>
          <w:b/>
          <w:bCs/>
        </w:rPr>
        <w:t>Creating Standardized Scores in SPSS</w:t>
      </w:r>
      <w:r w:rsidR="0021324C" w:rsidRPr="00322624">
        <w:rPr>
          <w:rFonts w:ascii="Arial" w:hAnsi="Arial" w:cs="Arial"/>
          <w:b/>
          <w:bCs/>
        </w:rPr>
        <w:t xml:space="preserve"> Using Dropdown Menus</w:t>
      </w:r>
    </w:p>
    <w:p w14:paraId="2F020202" w14:textId="77777777" w:rsidR="004C58CF" w:rsidRDefault="004C58CF" w:rsidP="004C58CF">
      <w:pPr>
        <w:jc w:val="center"/>
        <w:rPr>
          <w:rFonts w:ascii="Arial" w:hAnsi="Arial" w:cs="Arial"/>
        </w:rPr>
      </w:pPr>
    </w:p>
    <w:p w14:paraId="3FD71BB1" w14:textId="349653BE" w:rsidR="00FA42CE" w:rsidRDefault="00FA42CE" w:rsidP="004C58CF">
      <w:pPr>
        <w:rPr>
          <w:rFonts w:ascii="Arial" w:hAnsi="Arial" w:cs="Arial"/>
        </w:rPr>
      </w:pPr>
      <w:r>
        <w:rPr>
          <w:rFonts w:ascii="Arial" w:hAnsi="Arial" w:cs="Arial"/>
        </w:rPr>
        <w:t>In this document I explain how to use SPSS to create standardized scores</w:t>
      </w:r>
      <w:r w:rsidR="00322624">
        <w:rPr>
          <w:rFonts w:ascii="Arial" w:hAnsi="Arial" w:cs="Arial"/>
        </w:rPr>
        <w:t xml:space="preserve"> using</w:t>
      </w:r>
      <w:r>
        <w:rPr>
          <w:rFonts w:ascii="Arial" w:hAnsi="Arial" w:cs="Arial"/>
        </w:rPr>
        <w:t xml:space="preserve"> </w:t>
      </w:r>
      <w:r w:rsidR="007216E8">
        <w:rPr>
          <w:rFonts w:ascii="Arial" w:hAnsi="Arial" w:cs="Arial"/>
        </w:rPr>
        <w:t>drop</w:t>
      </w:r>
      <w:r>
        <w:rPr>
          <w:rFonts w:ascii="Arial" w:hAnsi="Arial" w:cs="Arial"/>
        </w:rPr>
        <w:t>down menus. See the document “</w:t>
      </w:r>
      <w:r w:rsidR="007216E8">
        <w:rPr>
          <w:rFonts w:ascii="Arial" w:hAnsi="Arial" w:cs="Arial"/>
        </w:rPr>
        <w:t xml:space="preserve">Creating Standardized Scores in </w:t>
      </w:r>
      <w:r>
        <w:rPr>
          <w:rFonts w:ascii="Arial" w:hAnsi="Arial" w:cs="Arial"/>
        </w:rPr>
        <w:t xml:space="preserve">SPSS </w:t>
      </w:r>
      <w:r w:rsidR="007216E8">
        <w:rPr>
          <w:rFonts w:ascii="Arial" w:hAnsi="Arial" w:cs="Arial"/>
        </w:rPr>
        <w:t xml:space="preserve">Using </w:t>
      </w:r>
      <w:r>
        <w:rPr>
          <w:rFonts w:ascii="Arial" w:hAnsi="Arial" w:cs="Arial"/>
        </w:rPr>
        <w:t xml:space="preserve">Syntax” for instructions on using </w:t>
      </w:r>
      <w:r w:rsidR="00322624">
        <w:rPr>
          <w:rFonts w:ascii="Arial" w:hAnsi="Arial" w:cs="Arial"/>
        </w:rPr>
        <w:t xml:space="preserve">SPSS </w:t>
      </w:r>
      <w:r>
        <w:rPr>
          <w:rFonts w:ascii="Arial" w:hAnsi="Arial" w:cs="Arial"/>
        </w:rPr>
        <w:t>syntax.</w:t>
      </w:r>
    </w:p>
    <w:p w14:paraId="70C18785" w14:textId="4B78F1E0" w:rsidR="007216E8" w:rsidRDefault="007216E8" w:rsidP="004C58CF">
      <w:pPr>
        <w:rPr>
          <w:rFonts w:ascii="Arial" w:hAnsi="Arial" w:cs="Arial"/>
        </w:rPr>
      </w:pPr>
    </w:p>
    <w:p w14:paraId="79E40240" w14:textId="7FDF94F9" w:rsidR="007216E8" w:rsidRPr="007216E8" w:rsidRDefault="007216E8" w:rsidP="007216E8">
      <w:pPr>
        <w:rPr>
          <w:rFonts w:ascii="Arial" w:hAnsi="Arial" w:cs="Arial"/>
        </w:rPr>
      </w:pPr>
      <w:r>
        <w:rPr>
          <w:rFonts w:ascii="Arial" w:hAnsi="Arial" w:cs="Arial"/>
        </w:rPr>
        <w:t xml:space="preserve">The data for this example </w:t>
      </w:r>
      <w:r w:rsidR="002279AF">
        <w:rPr>
          <w:rFonts w:ascii="Arial" w:hAnsi="Arial" w:cs="Arial"/>
        </w:rPr>
        <w:t>are</w:t>
      </w:r>
      <w:r>
        <w:rPr>
          <w:rFonts w:ascii="Arial" w:hAnsi="Arial" w:cs="Arial"/>
        </w:rPr>
        <w:t xml:space="preserve"> from the study described in the article “</w:t>
      </w:r>
      <w:r w:rsidRPr="007216E8">
        <w:rPr>
          <w:rFonts w:ascii="Arial" w:hAnsi="Arial" w:cs="Arial"/>
        </w:rPr>
        <w:t>Self-efficacy beliefs in college statistics courses</w:t>
      </w:r>
      <w:r w:rsidR="00322624">
        <w:rPr>
          <w:rFonts w:ascii="Arial" w:hAnsi="Arial" w:cs="Arial"/>
        </w:rPr>
        <w:t xml:space="preserve"> </w:t>
      </w:r>
      <w:r w:rsidR="00322624">
        <w:rPr>
          <w:rStyle w:val="FootnoteReference"/>
          <w:rFonts w:ascii="Arial" w:hAnsi="Arial" w:cs="Arial"/>
        </w:rPr>
        <w:footnoteReference w:id="1"/>
      </w:r>
      <w:r>
        <w:rPr>
          <w:rFonts w:ascii="Arial" w:hAnsi="Arial" w:cs="Arial"/>
        </w:rPr>
        <w:t>.” In this study, the authors collected data on Statistics Self-Efficacy, among other things. The variable used for this example is the Value subscale from the Survey of Attitudes toward Statistics.</w:t>
      </w:r>
      <w:r w:rsidR="00D974CA">
        <w:rPr>
          <w:rFonts w:ascii="Arial" w:hAnsi="Arial" w:cs="Arial"/>
        </w:rPr>
        <w:t xml:space="preserve"> This subscale assesses the degree to which respondents think statistics is valuable. The data are in the SPSS dataset “SATS Value</w:t>
      </w:r>
      <w:r w:rsidR="005142B4">
        <w:rPr>
          <w:rFonts w:ascii="Arial" w:hAnsi="Arial" w:cs="Arial"/>
        </w:rPr>
        <w:t>.sav</w:t>
      </w:r>
      <w:r w:rsidR="00D974CA">
        <w:rPr>
          <w:rFonts w:ascii="Arial" w:hAnsi="Arial" w:cs="Arial"/>
        </w:rPr>
        <w:t>.”</w:t>
      </w:r>
      <w:r w:rsidR="00322624">
        <w:rPr>
          <w:rFonts w:ascii="Arial" w:hAnsi="Arial" w:cs="Arial"/>
        </w:rPr>
        <w:t xml:space="preserve"> There are no missing data.</w:t>
      </w:r>
    </w:p>
    <w:p w14:paraId="794D8BB1" w14:textId="2EF4FCE3" w:rsidR="000F68BE" w:rsidRDefault="000F68BE" w:rsidP="004C58CF">
      <w:pPr>
        <w:rPr>
          <w:rFonts w:ascii="Arial" w:hAnsi="Arial" w:cs="Arial"/>
        </w:rPr>
      </w:pPr>
    </w:p>
    <w:p w14:paraId="07966669" w14:textId="41E3D6FF" w:rsidR="000F68BE" w:rsidRPr="000F68BE" w:rsidRDefault="000F68BE" w:rsidP="000F68BE">
      <w:pPr>
        <w:jc w:val="center"/>
        <w:rPr>
          <w:rFonts w:ascii="Arial" w:hAnsi="Arial" w:cs="Arial"/>
          <w:b/>
          <w:bCs/>
          <w:i/>
          <w:iCs/>
        </w:rPr>
      </w:pPr>
      <w:r>
        <w:rPr>
          <w:rFonts w:ascii="Arial" w:hAnsi="Arial" w:cs="Arial"/>
          <w:b/>
          <w:bCs/>
        </w:rPr>
        <w:t xml:space="preserve">Creating </w:t>
      </w:r>
      <w:r w:rsidR="002C111F">
        <w:rPr>
          <w:rFonts w:ascii="Arial" w:hAnsi="Arial" w:cs="Arial"/>
          <w:b/>
          <w:bCs/>
          <w:i/>
          <w:iCs/>
        </w:rPr>
        <w:t>z</w:t>
      </w:r>
      <w:r w:rsidR="0007022A">
        <w:rPr>
          <w:rFonts w:ascii="Arial" w:hAnsi="Arial" w:cs="Arial"/>
          <w:b/>
          <w:bCs/>
          <w:i/>
          <w:iCs/>
        </w:rPr>
        <w:t>-</w:t>
      </w:r>
      <w:r>
        <w:rPr>
          <w:rFonts w:ascii="Arial" w:hAnsi="Arial" w:cs="Arial"/>
          <w:b/>
          <w:bCs/>
        </w:rPr>
        <w:t xml:space="preserve"> and </w:t>
      </w:r>
      <w:r>
        <w:rPr>
          <w:rFonts w:ascii="Arial" w:hAnsi="Arial" w:cs="Arial"/>
          <w:b/>
          <w:bCs/>
          <w:i/>
          <w:iCs/>
        </w:rPr>
        <w:t>T</w:t>
      </w:r>
      <w:r w:rsidR="0007022A">
        <w:rPr>
          <w:rFonts w:ascii="Arial" w:hAnsi="Arial" w:cs="Arial"/>
          <w:b/>
          <w:bCs/>
          <w:i/>
          <w:iCs/>
        </w:rPr>
        <w:t xml:space="preserve"> -</w:t>
      </w:r>
      <w:r>
        <w:rPr>
          <w:rFonts w:ascii="Arial" w:hAnsi="Arial" w:cs="Arial"/>
          <w:b/>
          <w:bCs/>
          <w:i/>
          <w:iCs/>
        </w:rPr>
        <w:t xml:space="preserve"> Score</w:t>
      </w:r>
      <w:r w:rsidR="00D974CA">
        <w:rPr>
          <w:rFonts w:ascii="Arial" w:hAnsi="Arial" w:cs="Arial"/>
          <w:b/>
          <w:bCs/>
          <w:i/>
          <w:iCs/>
        </w:rPr>
        <w:t>s</w:t>
      </w:r>
    </w:p>
    <w:p w14:paraId="630BF9EA" w14:textId="77777777" w:rsidR="00FA42CE" w:rsidRDefault="00FA42CE" w:rsidP="004C58CF">
      <w:pPr>
        <w:rPr>
          <w:rFonts w:ascii="Arial" w:hAnsi="Arial" w:cs="Arial"/>
        </w:rPr>
      </w:pPr>
    </w:p>
    <w:p w14:paraId="1DA080B5" w14:textId="280CE699" w:rsidR="009D0181" w:rsidRDefault="009D0181" w:rsidP="004C58CF">
      <w:pPr>
        <w:rPr>
          <w:rFonts w:ascii="Arial" w:hAnsi="Arial" w:cs="Arial"/>
          <w:b/>
          <w:bCs/>
          <w:i/>
          <w:iCs/>
        </w:rPr>
      </w:pPr>
      <w:r>
        <w:rPr>
          <w:rFonts w:ascii="Arial" w:hAnsi="Arial" w:cs="Arial"/>
          <w:b/>
          <w:bCs/>
          <w:i/>
          <w:iCs/>
        </w:rPr>
        <w:t>Z-scores</w:t>
      </w:r>
    </w:p>
    <w:p w14:paraId="11F743D1" w14:textId="77777777" w:rsidR="009D0181" w:rsidRPr="009D0181" w:rsidRDefault="009D0181" w:rsidP="004C58CF">
      <w:pPr>
        <w:rPr>
          <w:rFonts w:ascii="Arial" w:hAnsi="Arial" w:cs="Arial"/>
          <w:b/>
          <w:bCs/>
          <w:i/>
          <w:iCs/>
        </w:rPr>
      </w:pPr>
    </w:p>
    <w:p w14:paraId="04FAD32B" w14:textId="23C6F6D2" w:rsidR="00FA42CE" w:rsidRDefault="004C58CF" w:rsidP="004C58CF">
      <w:pPr>
        <w:rPr>
          <w:rFonts w:ascii="Arial" w:hAnsi="Arial" w:cs="Arial"/>
        </w:rPr>
      </w:pPr>
      <w:r>
        <w:rPr>
          <w:rFonts w:ascii="Arial" w:hAnsi="Arial" w:cs="Arial"/>
        </w:rPr>
        <w:t>Re</w:t>
      </w:r>
      <w:r w:rsidR="00FA42CE">
        <w:rPr>
          <w:rFonts w:ascii="Arial" w:hAnsi="Arial" w:cs="Arial"/>
        </w:rPr>
        <w:t xml:space="preserve">call </w:t>
      </w:r>
      <w:r>
        <w:rPr>
          <w:rFonts w:ascii="Arial" w:hAnsi="Arial" w:cs="Arial"/>
        </w:rPr>
        <w:t xml:space="preserve">that computation of most standardized scores, such as </w:t>
      </w:r>
      <w:r w:rsidRPr="00FA42CE">
        <w:rPr>
          <w:rFonts w:ascii="Arial" w:hAnsi="Arial" w:cs="Arial"/>
          <w:i/>
          <w:iCs/>
        </w:rPr>
        <w:t>T</w:t>
      </w:r>
      <w:r w:rsidR="00FA42CE">
        <w:rPr>
          <w:rFonts w:ascii="Arial" w:hAnsi="Arial" w:cs="Arial"/>
        </w:rPr>
        <w:t>-</w:t>
      </w:r>
      <w:r>
        <w:rPr>
          <w:rFonts w:ascii="Arial" w:hAnsi="Arial" w:cs="Arial"/>
        </w:rPr>
        <w:t xml:space="preserve"> scores and scores on the SAT or IQ metrics, </w:t>
      </w:r>
      <w:r w:rsidR="00322624">
        <w:rPr>
          <w:rFonts w:ascii="Arial" w:hAnsi="Arial" w:cs="Arial"/>
        </w:rPr>
        <w:t>begins</w:t>
      </w:r>
      <w:r>
        <w:rPr>
          <w:rFonts w:ascii="Arial" w:hAnsi="Arial" w:cs="Arial"/>
        </w:rPr>
        <w:t xml:space="preserve"> by converting the raw scores into </w:t>
      </w:r>
      <w:r w:rsidRPr="000F68BE">
        <w:rPr>
          <w:rFonts w:ascii="Arial" w:hAnsi="Arial" w:cs="Arial"/>
          <w:i/>
          <w:iCs/>
        </w:rPr>
        <w:t>z</w:t>
      </w:r>
      <w:r>
        <w:rPr>
          <w:rFonts w:ascii="Arial" w:hAnsi="Arial" w:cs="Arial"/>
        </w:rPr>
        <w:t>-scores.</w:t>
      </w:r>
    </w:p>
    <w:p w14:paraId="4E561471" w14:textId="77777777" w:rsidR="00FA42CE" w:rsidRDefault="00FA42CE" w:rsidP="004C58CF">
      <w:pPr>
        <w:rPr>
          <w:rFonts w:ascii="Arial" w:hAnsi="Arial" w:cs="Arial"/>
        </w:rPr>
      </w:pPr>
    </w:p>
    <w:p w14:paraId="7B13CEF4" w14:textId="3903FA55" w:rsidR="004C58CF" w:rsidRDefault="00FA42CE" w:rsidP="004C58CF">
      <w:pPr>
        <w:rPr>
          <w:rFonts w:ascii="Arial" w:hAnsi="Arial" w:cs="Arial"/>
        </w:rPr>
      </w:pPr>
      <w:r>
        <w:rPr>
          <w:rFonts w:ascii="Arial" w:hAnsi="Arial" w:cs="Arial"/>
        </w:rPr>
        <w:t xml:space="preserve">So, the first step in creating such standardized scores is to create </w:t>
      </w:r>
      <w:r>
        <w:rPr>
          <w:rFonts w:ascii="Arial" w:hAnsi="Arial" w:cs="Arial"/>
          <w:i/>
          <w:iCs/>
        </w:rPr>
        <w:t>z</w:t>
      </w:r>
      <w:r>
        <w:rPr>
          <w:rFonts w:ascii="Arial" w:hAnsi="Arial" w:cs="Arial"/>
        </w:rPr>
        <w:t xml:space="preserve">-scores. In </w:t>
      </w:r>
      <w:r w:rsidR="004C58CF">
        <w:rPr>
          <w:rFonts w:ascii="Arial" w:hAnsi="Arial" w:cs="Arial"/>
        </w:rPr>
        <w:t>SPSS</w:t>
      </w:r>
      <w:r>
        <w:rPr>
          <w:rFonts w:ascii="Arial" w:hAnsi="Arial" w:cs="Arial"/>
        </w:rPr>
        <w:t xml:space="preserve">, this is done </w:t>
      </w:r>
      <w:r w:rsidR="004C58CF">
        <w:rPr>
          <w:rFonts w:ascii="Arial" w:hAnsi="Arial" w:cs="Arial"/>
        </w:rPr>
        <w:t xml:space="preserve">through the </w:t>
      </w:r>
      <w:r w:rsidR="00322624" w:rsidRPr="00322624">
        <w:rPr>
          <w:rFonts w:ascii="Arial" w:hAnsi="Arial" w:cs="Arial"/>
          <w:b/>
          <w:bCs/>
          <w:iCs/>
        </w:rPr>
        <w:t>DESCRIPTIVES</w:t>
      </w:r>
      <w:r w:rsidR="004C58CF">
        <w:rPr>
          <w:rFonts w:ascii="Arial" w:hAnsi="Arial" w:cs="Arial"/>
        </w:rPr>
        <w:t xml:space="preserve"> function.</w:t>
      </w:r>
    </w:p>
    <w:p w14:paraId="369C672C" w14:textId="292ECFA3" w:rsidR="00FA42CE" w:rsidRDefault="00FA42CE" w:rsidP="004C58CF">
      <w:pPr>
        <w:rPr>
          <w:rFonts w:ascii="Arial" w:hAnsi="Arial" w:cs="Arial"/>
        </w:rPr>
      </w:pPr>
    </w:p>
    <w:p w14:paraId="4BC6B77D" w14:textId="04C4AF21" w:rsidR="004C58CF" w:rsidRDefault="004C58CF" w:rsidP="00DF14CC">
      <w:pPr>
        <w:pStyle w:val="ListParagraph"/>
        <w:ind w:left="0"/>
        <w:rPr>
          <w:rFonts w:ascii="Arial" w:hAnsi="Arial" w:cs="Arial"/>
        </w:rPr>
      </w:pPr>
      <w:r>
        <w:rPr>
          <w:rFonts w:ascii="Arial" w:hAnsi="Arial" w:cs="Arial"/>
        </w:rPr>
        <w:t xml:space="preserve">Choose </w:t>
      </w:r>
      <w:r w:rsidR="00322624" w:rsidRPr="00322624">
        <w:rPr>
          <w:rFonts w:ascii="Arial" w:hAnsi="Arial" w:cs="Arial"/>
          <w:b/>
          <w:bCs/>
          <w:iCs/>
        </w:rPr>
        <w:t>DESCRIPTIVES</w:t>
      </w:r>
      <w:r>
        <w:rPr>
          <w:rFonts w:ascii="Arial" w:hAnsi="Arial" w:cs="Arial"/>
        </w:rPr>
        <w:t xml:space="preserve">, then choose the variable for which you want </w:t>
      </w:r>
      <w:r w:rsidRPr="0007022A">
        <w:rPr>
          <w:rFonts w:ascii="Arial" w:hAnsi="Arial" w:cs="Arial"/>
          <w:i/>
          <w:iCs/>
        </w:rPr>
        <w:t>z</w:t>
      </w:r>
      <w:r>
        <w:rPr>
          <w:rFonts w:ascii="Arial" w:hAnsi="Arial" w:cs="Arial"/>
        </w:rPr>
        <w:t>-scores.</w:t>
      </w:r>
    </w:p>
    <w:p w14:paraId="21FF0A98" w14:textId="77777777" w:rsidR="00DF14CC" w:rsidRDefault="00DF14CC" w:rsidP="00DF14CC">
      <w:pPr>
        <w:pStyle w:val="ListParagraph"/>
        <w:ind w:left="0"/>
        <w:rPr>
          <w:rFonts w:ascii="Arial" w:hAnsi="Arial" w:cs="Arial"/>
        </w:rPr>
      </w:pPr>
    </w:p>
    <w:p w14:paraId="217A26A8" w14:textId="0DDB0B52" w:rsidR="004C58CF" w:rsidRDefault="004C58CF" w:rsidP="00DF14CC">
      <w:pPr>
        <w:pStyle w:val="ListParagraph"/>
        <w:ind w:left="0"/>
        <w:rPr>
          <w:rFonts w:ascii="Arial" w:hAnsi="Arial" w:cs="Arial"/>
        </w:rPr>
      </w:pPr>
      <w:r>
        <w:rPr>
          <w:rFonts w:ascii="Arial" w:hAnsi="Arial" w:cs="Arial"/>
        </w:rPr>
        <w:t>Click on the box next to “</w:t>
      </w:r>
      <w:r w:rsidRPr="00322624">
        <w:rPr>
          <w:rFonts w:ascii="Arial" w:hAnsi="Arial" w:cs="Arial"/>
          <w:b/>
          <w:bCs/>
        </w:rPr>
        <w:t>save standardized values as variables</w:t>
      </w:r>
      <w:r>
        <w:rPr>
          <w:rFonts w:ascii="Arial" w:hAnsi="Arial" w:cs="Arial"/>
        </w:rPr>
        <w:t>.</w:t>
      </w:r>
      <w:r w:rsidR="00322624">
        <w:rPr>
          <w:rFonts w:ascii="Arial" w:hAnsi="Arial" w:cs="Arial"/>
        </w:rPr>
        <w:t>”</w:t>
      </w:r>
      <w:r>
        <w:rPr>
          <w:rFonts w:ascii="Arial" w:hAnsi="Arial" w:cs="Arial"/>
        </w:rPr>
        <w:t xml:space="preserve"> The variable in z-score form will now be </w:t>
      </w:r>
      <w:r w:rsidR="00FA42CE">
        <w:rPr>
          <w:rFonts w:ascii="Arial" w:hAnsi="Arial" w:cs="Arial"/>
        </w:rPr>
        <w:t>included</w:t>
      </w:r>
      <w:r>
        <w:rPr>
          <w:rFonts w:ascii="Arial" w:hAnsi="Arial" w:cs="Arial"/>
        </w:rPr>
        <w:t xml:space="preserve"> at the end of your dataset.</w:t>
      </w:r>
      <w:r w:rsidR="00FA42CE">
        <w:rPr>
          <w:rFonts w:ascii="Arial" w:hAnsi="Arial" w:cs="Arial"/>
        </w:rPr>
        <w:t xml:space="preserve"> By default, SPSS will name these as “Z” plus the original name of the variable.</w:t>
      </w:r>
    </w:p>
    <w:p w14:paraId="21D4D41F" w14:textId="3F5A5434" w:rsidR="00FA42CE" w:rsidRDefault="00FA42CE" w:rsidP="00FA42CE">
      <w:pPr>
        <w:pStyle w:val="ListParagraph"/>
        <w:rPr>
          <w:rFonts w:ascii="Arial" w:hAnsi="Arial" w:cs="Arial"/>
        </w:rPr>
      </w:pPr>
    </w:p>
    <w:p w14:paraId="605B2DE0" w14:textId="3768F782" w:rsidR="00FA42CE" w:rsidRDefault="00E4588E" w:rsidP="00FA42CE">
      <w:pPr>
        <w:pStyle w:val="ListParagraph"/>
        <w:rPr>
          <w:rFonts w:ascii="Arial" w:hAnsi="Arial" w:cs="Arial"/>
        </w:rPr>
      </w:pPr>
      <w:r w:rsidRPr="00FA42CE">
        <w:rPr>
          <w:noProof/>
        </w:rPr>
        <w:drawing>
          <wp:inline distT="0" distB="0" distL="0" distR="0" wp14:anchorId="2A79EBED" wp14:editId="259099CC">
            <wp:extent cx="4312920" cy="2788920"/>
            <wp:effectExtent l="0" t="0" r="0" b="0"/>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2920" cy="2788920"/>
                    </a:xfrm>
                    <a:prstGeom prst="rect">
                      <a:avLst/>
                    </a:prstGeom>
                    <a:noFill/>
                    <a:ln>
                      <a:noFill/>
                    </a:ln>
                  </pic:spPr>
                </pic:pic>
              </a:graphicData>
            </a:graphic>
          </wp:inline>
        </w:drawing>
      </w:r>
    </w:p>
    <w:p w14:paraId="2808265E" w14:textId="57F6DA99" w:rsidR="009D0181" w:rsidRDefault="009D0181" w:rsidP="00DF14CC">
      <w:pPr>
        <w:pStyle w:val="ListParagraph"/>
        <w:ind w:left="0"/>
        <w:rPr>
          <w:rFonts w:ascii="Arial" w:hAnsi="Arial" w:cs="Arial"/>
          <w:b/>
          <w:bCs/>
          <w:i/>
          <w:iCs/>
        </w:rPr>
      </w:pPr>
      <w:r>
        <w:rPr>
          <w:rFonts w:ascii="Arial" w:hAnsi="Arial" w:cs="Arial"/>
          <w:b/>
          <w:bCs/>
          <w:i/>
          <w:iCs/>
        </w:rPr>
        <w:lastRenderedPageBreak/>
        <w:t>T-scores</w:t>
      </w:r>
    </w:p>
    <w:p w14:paraId="342CF6BA" w14:textId="77777777" w:rsidR="009D0181" w:rsidRPr="009D0181" w:rsidRDefault="009D0181" w:rsidP="00DF14CC">
      <w:pPr>
        <w:pStyle w:val="ListParagraph"/>
        <w:ind w:left="0"/>
        <w:rPr>
          <w:rFonts w:ascii="Arial" w:hAnsi="Arial" w:cs="Arial"/>
          <w:b/>
          <w:bCs/>
          <w:i/>
          <w:iCs/>
        </w:rPr>
      </w:pPr>
    </w:p>
    <w:p w14:paraId="5513B8DE" w14:textId="55F1604C" w:rsidR="00DF14CC" w:rsidRDefault="00DF14CC" w:rsidP="00DF14CC">
      <w:pPr>
        <w:pStyle w:val="ListParagraph"/>
        <w:ind w:left="0"/>
        <w:rPr>
          <w:rFonts w:ascii="Arial" w:hAnsi="Arial" w:cs="Arial"/>
        </w:rPr>
      </w:pPr>
      <w:r>
        <w:rPr>
          <w:rFonts w:ascii="Arial" w:hAnsi="Arial" w:cs="Arial"/>
        </w:rPr>
        <w:t xml:space="preserve">The </w:t>
      </w:r>
      <w:r>
        <w:rPr>
          <w:rFonts w:ascii="Arial" w:hAnsi="Arial" w:cs="Arial"/>
          <w:i/>
          <w:iCs/>
        </w:rPr>
        <w:t>z</w:t>
      </w:r>
      <w:r>
        <w:rPr>
          <w:rFonts w:ascii="Arial" w:hAnsi="Arial" w:cs="Arial"/>
        </w:rPr>
        <w:t xml:space="preserve">-scores can be used to create </w:t>
      </w:r>
      <w:r>
        <w:rPr>
          <w:rFonts w:ascii="Arial" w:hAnsi="Arial" w:cs="Arial"/>
          <w:i/>
          <w:iCs/>
        </w:rPr>
        <w:t>T</w:t>
      </w:r>
      <w:r>
        <w:rPr>
          <w:rFonts w:ascii="Arial" w:hAnsi="Arial" w:cs="Arial"/>
        </w:rPr>
        <w:t xml:space="preserve">-scores or standardized scores in other metrics. </w:t>
      </w:r>
    </w:p>
    <w:p w14:paraId="79654B86" w14:textId="77777777" w:rsidR="00DF14CC" w:rsidRDefault="00DF14CC" w:rsidP="00DF14CC">
      <w:pPr>
        <w:pStyle w:val="ListParagraph"/>
        <w:ind w:left="0"/>
        <w:rPr>
          <w:rFonts w:ascii="Arial" w:hAnsi="Arial" w:cs="Arial"/>
        </w:rPr>
      </w:pPr>
    </w:p>
    <w:p w14:paraId="5C387EC5" w14:textId="0CD94690" w:rsidR="00DF14CC" w:rsidRDefault="00DF14CC" w:rsidP="00DF14CC">
      <w:pPr>
        <w:pStyle w:val="ListParagraph"/>
        <w:ind w:left="0"/>
        <w:rPr>
          <w:rFonts w:ascii="Arial" w:hAnsi="Arial" w:cs="Arial"/>
        </w:rPr>
      </w:pPr>
      <w:r>
        <w:rPr>
          <w:rFonts w:ascii="Arial" w:hAnsi="Arial" w:cs="Arial"/>
        </w:rPr>
        <w:t xml:space="preserve">Recall that </w:t>
      </w:r>
      <w:r>
        <w:rPr>
          <w:rFonts w:ascii="Arial" w:hAnsi="Arial" w:cs="Arial"/>
          <w:i/>
          <w:iCs/>
        </w:rPr>
        <w:t>T</w:t>
      </w:r>
      <w:r>
        <w:rPr>
          <w:rFonts w:ascii="Arial" w:hAnsi="Arial" w:cs="Arial"/>
        </w:rPr>
        <w:t xml:space="preserve">-scores have a mean of 50 and a standard deviation of 10. So, to create </w:t>
      </w:r>
      <w:r>
        <w:rPr>
          <w:rFonts w:ascii="Arial" w:hAnsi="Arial" w:cs="Arial"/>
          <w:i/>
          <w:iCs/>
        </w:rPr>
        <w:t>T</w:t>
      </w:r>
      <w:r>
        <w:rPr>
          <w:rFonts w:ascii="Arial" w:hAnsi="Arial" w:cs="Arial"/>
        </w:rPr>
        <w:t xml:space="preserve">-scores, each </w:t>
      </w:r>
      <w:r>
        <w:rPr>
          <w:rFonts w:ascii="Arial" w:hAnsi="Arial" w:cs="Arial"/>
          <w:i/>
          <w:iCs/>
        </w:rPr>
        <w:t>z</w:t>
      </w:r>
      <w:r>
        <w:rPr>
          <w:rFonts w:ascii="Arial" w:hAnsi="Arial" w:cs="Arial"/>
        </w:rPr>
        <w:t>-score must be multiplied by 10, and 50 must be added to each product (</w:t>
      </w:r>
      <w:r>
        <w:rPr>
          <w:rFonts w:ascii="Arial" w:hAnsi="Arial" w:cs="Arial"/>
          <w:i/>
          <w:iCs/>
        </w:rPr>
        <w:t>T</w:t>
      </w:r>
      <w:r>
        <w:rPr>
          <w:rFonts w:ascii="Arial" w:hAnsi="Arial" w:cs="Arial"/>
        </w:rPr>
        <w:t xml:space="preserve"> = (</w:t>
      </w:r>
      <w:r>
        <w:rPr>
          <w:rFonts w:ascii="Arial" w:hAnsi="Arial" w:cs="Arial"/>
          <w:i/>
          <w:iCs/>
        </w:rPr>
        <w:t>z</w:t>
      </w:r>
      <w:r>
        <w:rPr>
          <w:rFonts w:ascii="Arial" w:hAnsi="Arial" w:cs="Arial"/>
        </w:rPr>
        <w:t>*10) + 50)).</w:t>
      </w:r>
    </w:p>
    <w:p w14:paraId="775C3A3F" w14:textId="2833850A" w:rsidR="00DF14CC" w:rsidRDefault="00DF14CC" w:rsidP="00DF14CC">
      <w:pPr>
        <w:pStyle w:val="ListParagraph"/>
        <w:rPr>
          <w:rFonts w:ascii="Arial" w:hAnsi="Arial" w:cs="Arial"/>
        </w:rPr>
      </w:pPr>
    </w:p>
    <w:p w14:paraId="506F0CC1" w14:textId="3750AFD6" w:rsidR="004C58CF" w:rsidRDefault="00DF14CC" w:rsidP="00DF14CC">
      <w:pPr>
        <w:pStyle w:val="ListParagraph"/>
        <w:ind w:left="360"/>
        <w:rPr>
          <w:rFonts w:ascii="Arial" w:hAnsi="Arial" w:cs="Arial"/>
        </w:rPr>
      </w:pPr>
      <w:r>
        <w:rPr>
          <w:rFonts w:ascii="Arial" w:hAnsi="Arial" w:cs="Arial"/>
        </w:rPr>
        <w:t xml:space="preserve">This can be done using the </w:t>
      </w:r>
      <w:r w:rsidR="00322624" w:rsidRPr="00322624">
        <w:rPr>
          <w:rFonts w:ascii="Arial" w:hAnsi="Arial" w:cs="Arial"/>
          <w:b/>
          <w:bCs/>
        </w:rPr>
        <w:t>COMPUTE</w:t>
      </w:r>
      <w:r w:rsidR="004C58CF">
        <w:rPr>
          <w:rFonts w:ascii="Arial" w:hAnsi="Arial" w:cs="Arial"/>
        </w:rPr>
        <w:t xml:space="preserve"> statement in the </w:t>
      </w:r>
      <w:r w:rsidR="00322624" w:rsidRPr="00322624">
        <w:rPr>
          <w:rFonts w:ascii="Arial" w:hAnsi="Arial" w:cs="Arial"/>
          <w:b/>
          <w:bCs/>
          <w:iCs/>
        </w:rPr>
        <w:t>TRANSFORM</w:t>
      </w:r>
      <w:r w:rsidR="004C58CF">
        <w:rPr>
          <w:rFonts w:ascii="Arial" w:hAnsi="Arial" w:cs="Arial"/>
        </w:rPr>
        <w:t xml:space="preserve"> </w:t>
      </w:r>
      <w:r w:rsidR="0007022A">
        <w:rPr>
          <w:rFonts w:ascii="Arial" w:hAnsi="Arial" w:cs="Arial"/>
        </w:rPr>
        <w:t>menu. To</w:t>
      </w:r>
      <w:r w:rsidR="004D5E6B">
        <w:rPr>
          <w:rFonts w:ascii="Arial" w:hAnsi="Arial" w:cs="Arial"/>
        </w:rPr>
        <w:t xml:space="preserve"> do this:</w:t>
      </w:r>
    </w:p>
    <w:p w14:paraId="318793A2" w14:textId="77777777" w:rsidR="00DF14CC" w:rsidRDefault="00DF14CC" w:rsidP="00DF14CC">
      <w:pPr>
        <w:pStyle w:val="ListParagraph"/>
        <w:ind w:left="360"/>
        <w:rPr>
          <w:rFonts w:ascii="Arial" w:hAnsi="Arial" w:cs="Arial"/>
        </w:rPr>
      </w:pPr>
    </w:p>
    <w:p w14:paraId="059CE1D9" w14:textId="2D766EB3" w:rsidR="000F68BE" w:rsidRDefault="00AD3AE6" w:rsidP="00CD3913">
      <w:pPr>
        <w:pStyle w:val="ListParagraph"/>
        <w:numPr>
          <w:ilvl w:val="0"/>
          <w:numId w:val="1"/>
        </w:numPr>
        <w:rPr>
          <w:rFonts w:ascii="Arial" w:hAnsi="Arial" w:cs="Arial"/>
        </w:rPr>
      </w:pPr>
      <w:r w:rsidRPr="000F68BE">
        <w:rPr>
          <w:rFonts w:ascii="Arial" w:hAnsi="Arial" w:cs="Arial"/>
        </w:rPr>
        <w:t>Type the new name (</w:t>
      </w:r>
      <w:r w:rsidR="00DF14CC" w:rsidRPr="000F68BE">
        <w:rPr>
          <w:rFonts w:ascii="Arial" w:hAnsi="Arial" w:cs="Arial"/>
        </w:rPr>
        <w:t>Tscore</w:t>
      </w:r>
      <w:r w:rsidRPr="000F68BE">
        <w:rPr>
          <w:rFonts w:ascii="Arial" w:hAnsi="Arial" w:cs="Arial"/>
        </w:rPr>
        <w:t>) in the box labeled “</w:t>
      </w:r>
      <w:r w:rsidRPr="00322624">
        <w:rPr>
          <w:rFonts w:ascii="Arial" w:hAnsi="Arial" w:cs="Arial"/>
          <w:b/>
          <w:bCs/>
        </w:rPr>
        <w:t>target variable</w:t>
      </w:r>
      <w:r w:rsidRPr="000F68BE">
        <w:rPr>
          <w:rFonts w:ascii="Arial" w:hAnsi="Arial" w:cs="Arial"/>
        </w:rPr>
        <w:t>;” then type in the commands to create the new variable in the box labeled “</w:t>
      </w:r>
      <w:r w:rsidRPr="00322624">
        <w:rPr>
          <w:rFonts w:ascii="Arial" w:hAnsi="Arial" w:cs="Arial"/>
          <w:b/>
          <w:bCs/>
        </w:rPr>
        <w:t>numeric expression</w:t>
      </w:r>
      <w:r w:rsidRPr="000F68BE">
        <w:rPr>
          <w:rFonts w:ascii="Arial" w:hAnsi="Arial" w:cs="Arial"/>
        </w:rPr>
        <w:t xml:space="preserve">.” </w:t>
      </w:r>
      <w:r w:rsidR="000F68BE">
        <w:rPr>
          <w:rFonts w:ascii="Arial" w:hAnsi="Arial" w:cs="Arial"/>
        </w:rPr>
        <w:t>Then click “</w:t>
      </w:r>
      <w:r w:rsidR="000F68BE" w:rsidRPr="00322624">
        <w:rPr>
          <w:rFonts w:ascii="Arial" w:hAnsi="Arial" w:cs="Arial"/>
          <w:b/>
          <w:bCs/>
        </w:rPr>
        <w:t>OK</w:t>
      </w:r>
      <w:r w:rsidR="000F68BE">
        <w:rPr>
          <w:rFonts w:ascii="Arial" w:hAnsi="Arial" w:cs="Arial"/>
        </w:rPr>
        <w:t>.”</w:t>
      </w:r>
    </w:p>
    <w:p w14:paraId="33818738" w14:textId="77777777" w:rsidR="00322624" w:rsidRDefault="00322624" w:rsidP="00322624">
      <w:pPr>
        <w:pStyle w:val="ListParagraph"/>
        <w:rPr>
          <w:rFonts w:ascii="Arial" w:hAnsi="Arial" w:cs="Arial"/>
        </w:rPr>
      </w:pPr>
    </w:p>
    <w:p w14:paraId="428BCC1E" w14:textId="10362AA5" w:rsidR="00CD3913" w:rsidRPr="000F68BE" w:rsidRDefault="00E4588E" w:rsidP="000F68BE">
      <w:pPr>
        <w:pStyle w:val="ListParagraph"/>
        <w:rPr>
          <w:rFonts w:ascii="Arial" w:hAnsi="Arial" w:cs="Arial"/>
        </w:rPr>
      </w:pPr>
      <w:r w:rsidRPr="000F68BE">
        <w:rPr>
          <w:noProof/>
        </w:rPr>
        <w:drawing>
          <wp:inline distT="0" distB="0" distL="0" distR="0" wp14:anchorId="35394122" wp14:editId="7097F245">
            <wp:extent cx="6126480" cy="4747260"/>
            <wp:effectExtent l="0" t="0" r="0" b="0"/>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6480" cy="4747260"/>
                    </a:xfrm>
                    <a:prstGeom prst="rect">
                      <a:avLst/>
                    </a:prstGeom>
                    <a:noFill/>
                    <a:ln>
                      <a:noFill/>
                    </a:ln>
                  </pic:spPr>
                </pic:pic>
              </a:graphicData>
            </a:graphic>
          </wp:inline>
        </w:drawing>
      </w:r>
    </w:p>
    <w:p w14:paraId="08226648" w14:textId="3F542260" w:rsidR="004C58CF" w:rsidRDefault="004C58CF" w:rsidP="000F68BE">
      <w:pPr>
        <w:rPr>
          <w:rFonts w:ascii="Arial" w:hAnsi="Arial" w:cs="Arial"/>
          <w:noProof/>
          <w:lang w:bidi="ar-SA"/>
        </w:rPr>
      </w:pPr>
    </w:p>
    <w:p w14:paraId="2ABA814B" w14:textId="77777777" w:rsidR="00AD3AE6" w:rsidRDefault="00AD3AE6" w:rsidP="00CD3913">
      <w:pPr>
        <w:ind w:firstLine="720"/>
        <w:rPr>
          <w:rFonts w:ascii="Arial" w:hAnsi="Arial" w:cs="Arial"/>
        </w:rPr>
      </w:pPr>
    </w:p>
    <w:p w14:paraId="4FFEE95F" w14:textId="55E47331" w:rsidR="00CD3913" w:rsidRPr="00CD3913" w:rsidRDefault="00CD3913" w:rsidP="00CD3913">
      <w:pPr>
        <w:pStyle w:val="ListParagraph"/>
        <w:numPr>
          <w:ilvl w:val="0"/>
          <w:numId w:val="1"/>
        </w:numPr>
        <w:rPr>
          <w:rFonts w:ascii="Arial" w:hAnsi="Arial" w:cs="Arial"/>
        </w:rPr>
      </w:pPr>
      <w:r>
        <w:rPr>
          <w:rFonts w:ascii="Arial" w:hAnsi="Arial" w:cs="Arial"/>
        </w:rPr>
        <w:t xml:space="preserve">The new score </w:t>
      </w:r>
      <w:r w:rsidR="00AD3AE6">
        <w:rPr>
          <w:rFonts w:ascii="Arial" w:hAnsi="Arial" w:cs="Arial"/>
        </w:rPr>
        <w:t>(</w:t>
      </w:r>
      <w:r w:rsidR="000F68BE">
        <w:rPr>
          <w:rFonts w:ascii="Arial" w:hAnsi="Arial" w:cs="Arial"/>
        </w:rPr>
        <w:t>Tscore</w:t>
      </w:r>
      <w:r w:rsidR="00AD3AE6">
        <w:rPr>
          <w:rFonts w:ascii="Arial" w:hAnsi="Arial" w:cs="Arial"/>
        </w:rPr>
        <w:t xml:space="preserve">) </w:t>
      </w:r>
      <w:r>
        <w:rPr>
          <w:rFonts w:ascii="Arial" w:hAnsi="Arial" w:cs="Arial"/>
        </w:rPr>
        <w:t>will be saved at the end of your data</w:t>
      </w:r>
      <w:r w:rsidR="004D5E6B">
        <w:rPr>
          <w:rFonts w:ascii="Arial" w:hAnsi="Arial" w:cs="Arial"/>
        </w:rPr>
        <w:t xml:space="preserve"> </w:t>
      </w:r>
      <w:r>
        <w:rPr>
          <w:rFonts w:ascii="Arial" w:hAnsi="Arial" w:cs="Arial"/>
        </w:rPr>
        <w:t>file.</w:t>
      </w:r>
    </w:p>
    <w:p w14:paraId="014BB429" w14:textId="77777777" w:rsidR="004C58CF" w:rsidRDefault="004C58CF" w:rsidP="004C58CF">
      <w:pPr>
        <w:rPr>
          <w:rFonts w:ascii="Arial" w:hAnsi="Arial" w:cs="Arial"/>
        </w:rPr>
      </w:pPr>
    </w:p>
    <w:p w14:paraId="5F984792" w14:textId="77777777" w:rsidR="003D5107" w:rsidRDefault="003D5107" w:rsidP="00FA5EFB">
      <w:pPr>
        <w:jc w:val="center"/>
        <w:rPr>
          <w:rFonts w:ascii="Arial" w:hAnsi="Arial" w:cs="Arial"/>
          <w:b/>
        </w:rPr>
      </w:pPr>
    </w:p>
    <w:p w14:paraId="504B49C8" w14:textId="5632066C" w:rsidR="00FA5EFB" w:rsidRDefault="00FA5EFB" w:rsidP="00FA5EFB">
      <w:pPr>
        <w:jc w:val="center"/>
        <w:rPr>
          <w:rFonts w:ascii="Arial" w:hAnsi="Arial" w:cs="Arial"/>
          <w:b/>
        </w:rPr>
      </w:pPr>
      <w:r>
        <w:rPr>
          <w:rFonts w:ascii="Arial" w:hAnsi="Arial" w:cs="Arial"/>
          <w:b/>
        </w:rPr>
        <w:lastRenderedPageBreak/>
        <w:t xml:space="preserve">Creating </w:t>
      </w:r>
      <w:r w:rsidR="000F68BE">
        <w:rPr>
          <w:rFonts w:ascii="Arial" w:hAnsi="Arial" w:cs="Arial"/>
          <w:b/>
        </w:rPr>
        <w:t>S</w:t>
      </w:r>
      <w:r>
        <w:rPr>
          <w:rFonts w:ascii="Arial" w:hAnsi="Arial" w:cs="Arial"/>
          <w:b/>
        </w:rPr>
        <w:t xml:space="preserve">tanine </w:t>
      </w:r>
      <w:r w:rsidR="000F68BE">
        <w:rPr>
          <w:rFonts w:ascii="Arial" w:hAnsi="Arial" w:cs="Arial"/>
          <w:b/>
        </w:rPr>
        <w:t>S</w:t>
      </w:r>
      <w:r>
        <w:rPr>
          <w:rFonts w:ascii="Arial" w:hAnsi="Arial" w:cs="Arial"/>
          <w:b/>
        </w:rPr>
        <w:t>cores</w:t>
      </w:r>
    </w:p>
    <w:p w14:paraId="735A6308" w14:textId="77777777" w:rsidR="00FA5EFB" w:rsidRDefault="00FA5EFB" w:rsidP="00FA5EFB">
      <w:pPr>
        <w:rPr>
          <w:rFonts w:ascii="Arial" w:hAnsi="Arial" w:cs="Arial"/>
        </w:rPr>
      </w:pPr>
    </w:p>
    <w:p w14:paraId="6D962C5B" w14:textId="629B28C7" w:rsidR="00FA5EFB" w:rsidRDefault="00FA5EFB" w:rsidP="00D008F8">
      <w:pPr>
        <w:rPr>
          <w:rFonts w:ascii="Arial" w:hAnsi="Arial" w:cs="Arial"/>
        </w:rPr>
      </w:pPr>
      <w:r>
        <w:rPr>
          <w:rFonts w:ascii="Arial" w:hAnsi="Arial" w:cs="Arial"/>
        </w:rPr>
        <w:t>Recall that stanines are scores</w:t>
      </w:r>
      <w:r w:rsidR="00AD3AE6">
        <w:rPr>
          <w:rFonts w:ascii="Arial" w:hAnsi="Arial" w:cs="Arial"/>
        </w:rPr>
        <w:t xml:space="preserve"> that range </w:t>
      </w:r>
      <w:r>
        <w:rPr>
          <w:rFonts w:ascii="Arial" w:hAnsi="Arial" w:cs="Arial"/>
        </w:rPr>
        <w:t>from 1</w:t>
      </w:r>
      <w:r w:rsidR="000F68BE">
        <w:rPr>
          <w:rFonts w:ascii="Arial" w:hAnsi="Arial" w:cs="Arial"/>
        </w:rPr>
        <w:t xml:space="preserve"> to </w:t>
      </w:r>
      <w:r>
        <w:rPr>
          <w:rFonts w:ascii="Arial" w:hAnsi="Arial" w:cs="Arial"/>
        </w:rPr>
        <w:t xml:space="preserve">9. The percentages of scores </w:t>
      </w:r>
      <w:r w:rsidR="000F68BE">
        <w:rPr>
          <w:rFonts w:ascii="Arial" w:hAnsi="Arial" w:cs="Arial"/>
        </w:rPr>
        <w:t xml:space="preserve">within </w:t>
      </w:r>
      <w:r>
        <w:rPr>
          <w:rFonts w:ascii="Arial" w:hAnsi="Arial" w:cs="Arial"/>
        </w:rPr>
        <w:t>stanine</w:t>
      </w:r>
      <w:r w:rsidR="000F68BE">
        <w:rPr>
          <w:rFonts w:ascii="Arial" w:hAnsi="Arial" w:cs="Arial"/>
        </w:rPr>
        <w:t xml:space="preserve">s 1- 9 </w:t>
      </w:r>
      <w:r>
        <w:rPr>
          <w:rFonts w:ascii="Arial" w:hAnsi="Arial" w:cs="Arial"/>
        </w:rPr>
        <w:t xml:space="preserve"> are: 4, 7, 12, 17, 20, 17, 12, 7, 4. This means that stanines of 1</w:t>
      </w:r>
      <w:r w:rsidR="000F68BE">
        <w:rPr>
          <w:rFonts w:ascii="Arial" w:hAnsi="Arial" w:cs="Arial"/>
        </w:rPr>
        <w:t xml:space="preserve"> </w:t>
      </w:r>
      <w:r>
        <w:rPr>
          <w:rFonts w:ascii="Arial" w:hAnsi="Arial" w:cs="Arial"/>
        </w:rPr>
        <w:t>-</w:t>
      </w:r>
      <w:r w:rsidR="000F68BE">
        <w:rPr>
          <w:rFonts w:ascii="Arial" w:hAnsi="Arial" w:cs="Arial"/>
        </w:rPr>
        <w:t xml:space="preserve"> </w:t>
      </w:r>
      <w:r>
        <w:rPr>
          <w:rFonts w:ascii="Arial" w:hAnsi="Arial" w:cs="Arial"/>
        </w:rPr>
        <w:t>9 correspond to the raw sco</w:t>
      </w:r>
      <w:r w:rsidR="00BC6E71">
        <w:rPr>
          <w:rFonts w:ascii="Arial" w:hAnsi="Arial" w:cs="Arial"/>
        </w:rPr>
        <w:t xml:space="preserve">res </w:t>
      </w:r>
      <w:r w:rsidR="000F68BE">
        <w:rPr>
          <w:rFonts w:ascii="Arial" w:hAnsi="Arial" w:cs="Arial"/>
        </w:rPr>
        <w:t>that have the cumulative percentages of</w:t>
      </w:r>
      <w:r>
        <w:rPr>
          <w:rFonts w:ascii="Arial" w:hAnsi="Arial" w:cs="Arial"/>
        </w:rPr>
        <w:t xml:space="preserve"> 4, 11, 23, 40, 60, 77, 89, 96. </w:t>
      </w:r>
      <w:r w:rsidR="000F68BE">
        <w:rPr>
          <w:rFonts w:ascii="Arial" w:hAnsi="Arial" w:cs="Arial"/>
        </w:rPr>
        <w:t xml:space="preserve">To find the scores that correspond to these cumulative percentages, use the </w:t>
      </w:r>
      <w:r w:rsidR="00322624" w:rsidRPr="00322624">
        <w:rPr>
          <w:rFonts w:ascii="Arial" w:hAnsi="Arial" w:cs="Arial"/>
          <w:b/>
          <w:bCs/>
        </w:rPr>
        <w:t>FREQUENCIES</w:t>
      </w:r>
      <w:r w:rsidR="000F68BE">
        <w:rPr>
          <w:rFonts w:ascii="Arial" w:hAnsi="Arial" w:cs="Arial"/>
          <w:i/>
          <w:iCs/>
        </w:rPr>
        <w:t xml:space="preserve"> </w:t>
      </w:r>
      <w:r w:rsidR="000F68BE">
        <w:rPr>
          <w:rFonts w:ascii="Arial" w:hAnsi="Arial" w:cs="Arial"/>
        </w:rPr>
        <w:t>command in SPSS.</w:t>
      </w:r>
    </w:p>
    <w:p w14:paraId="052B7983" w14:textId="77777777" w:rsidR="000F68BE" w:rsidRDefault="000F68BE" w:rsidP="000F68BE">
      <w:pPr>
        <w:ind w:left="720"/>
        <w:rPr>
          <w:rFonts w:ascii="Arial" w:hAnsi="Arial" w:cs="Arial"/>
        </w:rPr>
      </w:pPr>
    </w:p>
    <w:p w14:paraId="7E7F924D" w14:textId="25473C0F" w:rsidR="000F68BE" w:rsidRDefault="000F68BE" w:rsidP="00D008F8">
      <w:pPr>
        <w:rPr>
          <w:rFonts w:ascii="Arial" w:hAnsi="Arial" w:cs="Arial"/>
        </w:rPr>
      </w:pPr>
      <w:r>
        <w:rPr>
          <w:rFonts w:ascii="Arial" w:hAnsi="Arial" w:cs="Arial"/>
        </w:rPr>
        <w:t>Choose the variable (value, in this example) and check the box at the left-hand corner that says “</w:t>
      </w:r>
      <w:r w:rsidRPr="00322624">
        <w:rPr>
          <w:rFonts w:ascii="Arial" w:hAnsi="Arial" w:cs="Arial"/>
          <w:b/>
          <w:bCs/>
        </w:rPr>
        <w:t>Display frequency tables</w:t>
      </w:r>
      <w:r>
        <w:rPr>
          <w:rFonts w:ascii="Arial" w:hAnsi="Arial" w:cs="Arial"/>
        </w:rPr>
        <w:t>.” Then click “</w:t>
      </w:r>
      <w:r w:rsidRPr="00322624">
        <w:rPr>
          <w:rFonts w:ascii="Arial" w:hAnsi="Arial" w:cs="Arial"/>
          <w:b/>
          <w:bCs/>
        </w:rPr>
        <w:t>OK</w:t>
      </w:r>
      <w:r>
        <w:rPr>
          <w:rFonts w:ascii="Arial" w:hAnsi="Arial" w:cs="Arial"/>
        </w:rPr>
        <w:t>.”</w:t>
      </w:r>
    </w:p>
    <w:p w14:paraId="3530820A" w14:textId="77777777" w:rsidR="00FA5EFB" w:rsidRDefault="00FA5EFB" w:rsidP="00FA5EFB">
      <w:pPr>
        <w:ind w:left="720"/>
        <w:rPr>
          <w:rFonts w:ascii="Arial" w:hAnsi="Arial" w:cs="Arial"/>
        </w:rPr>
      </w:pPr>
    </w:p>
    <w:p w14:paraId="47918C75" w14:textId="2AB19016" w:rsidR="00BC6E71" w:rsidRDefault="00E4588E" w:rsidP="00AD3AE6">
      <w:pPr>
        <w:ind w:left="720"/>
      </w:pPr>
      <w:r w:rsidRPr="000F68BE">
        <w:rPr>
          <w:noProof/>
        </w:rPr>
        <w:drawing>
          <wp:inline distT="0" distB="0" distL="0" distR="0" wp14:anchorId="21EC851F" wp14:editId="3AD8D008">
            <wp:extent cx="4320540" cy="2788920"/>
            <wp:effectExtent l="0" t="0" r="0" b="0"/>
            <wp:docPr id="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20540" cy="2788920"/>
                    </a:xfrm>
                    <a:prstGeom prst="rect">
                      <a:avLst/>
                    </a:prstGeom>
                    <a:noFill/>
                    <a:ln>
                      <a:noFill/>
                    </a:ln>
                  </pic:spPr>
                </pic:pic>
              </a:graphicData>
            </a:graphic>
          </wp:inline>
        </w:drawing>
      </w:r>
    </w:p>
    <w:p w14:paraId="4B33F432" w14:textId="232C0080" w:rsidR="000F68BE" w:rsidRDefault="000F68BE" w:rsidP="00AD3AE6">
      <w:pPr>
        <w:ind w:left="720"/>
      </w:pPr>
    </w:p>
    <w:p w14:paraId="6A1BFC46" w14:textId="4EA9F819" w:rsidR="000F68BE" w:rsidRDefault="000F68BE" w:rsidP="00AD3AE6">
      <w:pPr>
        <w:ind w:left="720"/>
      </w:pPr>
    </w:p>
    <w:p w14:paraId="699FBBC9" w14:textId="0D797388" w:rsidR="000F68BE" w:rsidRDefault="000F68BE" w:rsidP="000F68BE">
      <w:pPr>
        <w:ind w:left="360"/>
        <w:rPr>
          <w:rFonts w:ascii="Arial" w:hAnsi="Arial" w:cs="Arial"/>
        </w:rPr>
      </w:pPr>
      <w:r w:rsidRPr="000F68BE">
        <w:rPr>
          <w:rFonts w:ascii="Arial" w:hAnsi="Arial" w:cs="Arial"/>
        </w:rPr>
        <w:t>You should</w:t>
      </w:r>
      <w:r>
        <w:rPr>
          <w:rFonts w:ascii="Arial" w:hAnsi="Arial" w:cs="Arial"/>
        </w:rPr>
        <w:t xml:space="preserve"> get the table</w:t>
      </w:r>
      <w:r w:rsidR="0017689F">
        <w:rPr>
          <w:rFonts w:ascii="Arial" w:hAnsi="Arial" w:cs="Arial"/>
        </w:rPr>
        <w:t xml:space="preserve"> below. With a small number of respondents such as in this example, there will not be an exact match for each of the cumulative percentages needed (4, 11, 23, 40, 60, 77, 89, 96). I have indicated the closest matches with red arrows in the table below.</w:t>
      </w:r>
    </w:p>
    <w:p w14:paraId="0751DCDC" w14:textId="5A668A02" w:rsidR="0017689F" w:rsidRDefault="0017689F" w:rsidP="000F68BE">
      <w:pPr>
        <w:ind w:left="360"/>
        <w:rPr>
          <w:rFonts w:ascii="Arial" w:hAnsi="Arial" w:cs="Arial"/>
        </w:rPr>
      </w:pPr>
    </w:p>
    <w:p w14:paraId="2AC9439F" w14:textId="214FC0CF" w:rsidR="00D008F8" w:rsidRDefault="00E4588E" w:rsidP="000F68BE">
      <w:pPr>
        <w:ind w:left="360"/>
        <w:rPr>
          <w:rFonts w:ascii="Arial" w:hAnsi="Arial" w:cs="Arial"/>
        </w:rPr>
      </w:pPr>
      <w:r w:rsidRPr="0017689F">
        <w:rPr>
          <w:noProof/>
        </w:rPr>
        <w:lastRenderedPageBreak/>
        <w:drawing>
          <wp:inline distT="0" distB="0" distL="0" distR="0" wp14:anchorId="0633FCE3" wp14:editId="3011434D">
            <wp:extent cx="4549140" cy="6697980"/>
            <wp:effectExtent l="0" t="0" r="0" b="0"/>
            <wp:docPr id="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49140" cy="6697980"/>
                    </a:xfrm>
                    <a:prstGeom prst="rect">
                      <a:avLst/>
                    </a:prstGeom>
                    <a:noFill/>
                    <a:ln>
                      <a:noFill/>
                    </a:ln>
                  </pic:spPr>
                </pic:pic>
              </a:graphicData>
            </a:graphic>
          </wp:inline>
        </w:drawing>
      </w:r>
    </w:p>
    <w:p w14:paraId="48035DB9" w14:textId="77777777" w:rsidR="00D008F8" w:rsidRDefault="00D008F8" w:rsidP="000F68BE">
      <w:pPr>
        <w:ind w:left="360"/>
        <w:rPr>
          <w:rFonts w:ascii="Arial" w:hAnsi="Arial" w:cs="Arial"/>
        </w:rPr>
      </w:pPr>
    </w:p>
    <w:p w14:paraId="149CD2F9" w14:textId="2EA3410D" w:rsidR="0017689F" w:rsidRDefault="0017689F" w:rsidP="000F68BE">
      <w:pPr>
        <w:ind w:left="360"/>
        <w:rPr>
          <w:rFonts w:ascii="Arial" w:hAnsi="Arial" w:cs="Arial"/>
        </w:rPr>
      </w:pPr>
      <w:r>
        <w:rPr>
          <w:rFonts w:ascii="Arial" w:hAnsi="Arial" w:cs="Arial"/>
        </w:rPr>
        <w:t xml:space="preserve">The scores that most closely match the cumulative percentages of 4, 11, 23, 40, 60, 77, 89, 96 are 28, 33, 38, 42, 45, 49, </w:t>
      </w:r>
      <w:r w:rsidR="00D008F8">
        <w:rPr>
          <w:rFonts w:ascii="Arial" w:hAnsi="Arial" w:cs="Arial"/>
        </w:rPr>
        <w:t xml:space="preserve">52, and 59. </w:t>
      </w:r>
    </w:p>
    <w:p w14:paraId="0FBB0F97" w14:textId="1651BCD8" w:rsidR="00D008F8" w:rsidRDefault="00D008F8" w:rsidP="000F68BE">
      <w:pPr>
        <w:ind w:left="360"/>
        <w:rPr>
          <w:rFonts w:ascii="Arial" w:hAnsi="Arial" w:cs="Arial"/>
        </w:rPr>
      </w:pPr>
    </w:p>
    <w:p w14:paraId="0F0C57EF" w14:textId="039914EB" w:rsidR="00D008F8" w:rsidRDefault="00D008F8" w:rsidP="000F68BE">
      <w:pPr>
        <w:ind w:left="360"/>
        <w:rPr>
          <w:rFonts w:ascii="Arial" w:hAnsi="Arial" w:cs="Arial"/>
        </w:rPr>
      </w:pPr>
    </w:p>
    <w:p w14:paraId="22C4390A" w14:textId="5CCCFAEA" w:rsidR="00D974CA" w:rsidRDefault="00D974CA" w:rsidP="000F68BE">
      <w:pPr>
        <w:ind w:left="360"/>
        <w:rPr>
          <w:rFonts w:ascii="Arial" w:hAnsi="Arial" w:cs="Arial"/>
        </w:rPr>
      </w:pPr>
    </w:p>
    <w:p w14:paraId="3EC2CB62" w14:textId="5201496A" w:rsidR="00D974CA" w:rsidRDefault="00D974CA" w:rsidP="000F68BE">
      <w:pPr>
        <w:ind w:left="360"/>
        <w:rPr>
          <w:rFonts w:ascii="Arial" w:hAnsi="Arial" w:cs="Arial"/>
        </w:rPr>
      </w:pPr>
    </w:p>
    <w:p w14:paraId="166A470B" w14:textId="06343B2E" w:rsidR="00D974CA" w:rsidRDefault="00D974CA" w:rsidP="000F68BE">
      <w:pPr>
        <w:ind w:left="360"/>
        <w:rPr>
          <w:rFonts w:ascii="Arial" w:hAnsi="Arial" w:cs="Arial"/>
        </w:rPr>
      </w:pPr>
    </w:p>
    <w:p w14:paraId="1CCF0072" w14:textId="77777777" w:rsidR="00D974CA" w:rsidRDefault="00D974CA" w:rsidP="000F68BE">
      <w:pPr>
        <w:ind w:left="360"/>
        <w:rPr>
          <w:rFonts w:ascii="Arial" w:hAnsi="Arial" w:cs="Arial"/>
        </w:rPr>
      </w:pPr>
    </w:p>
    <w:p w14:paraId="58C66BA8" w14:textId="01FE2CE1" w:rsidR="00D008F8" w:rsidRDefault="00D008F8" w:rsidP="000F68BE">
      <w:pPr>
        <w:ind w:left="360"/>
        <w:rPr>
          <w:rFonts w:ascii="Arial" w:hAnsi="Arial" w:cs="Arial"/>
        </w:rPr>
      </w:pPr>
      <w:r>
        <w:rPr>
          <w:rFonts w:ascii="Arial" w:hAnsi="Arial" w:cs="Arial"/>
        </w:rPr>
        <w:lastRenderedPageBreak/>
        <w:t>The stanines are therefore:</w:t>
      </w:r>
    </w:p>
    <w:p w14:paraId="7F31D5E8" w14:textId="35E82B2E" w:rsidR="00D008F8" w:rsidRDefault="00D008F8" w:rsidP="000F68BE">
      <w:pPr>
        <w:ind w:left="360"/>
        <w:rPr>
          <w:rFonts w:ascii="Arial" w:hAnsi="Arial" w:cs="Arial"/>
        </w:rPr>
      </w:pPr>
    </w:p>
    <w:p w14:paraId="26CD4DF7" w14:textId="78FC599D" w:rsidR="00D008F8" w:rsidRDefault="00D008F8" w:rsidP="00D008F8">
      <w:pPr>
        <w:numPr>
          <w:ilvl w:val="0"/>
          <w:numId w:val="3"/>
        </w:numPr>
        <w:rPr>
          <w:rFonts w:ascii="Arial" w:hAnsi="Arial" w:cs="Arial"/>
        </w:rPr>
      </w:pPr>
      <w:r>
        <w:rPr>
          <w:rFonts w:ascii="Arial" w:hAnsi="Arial" w:cs="Arial"/>
        </w:rPr>
        <w:t>Lowest score through 28 = 1</w:t>
      </w:r>
    </w:p>
    <w:p w14:paraId="0406D9D8" w14:textId="38AC468B" w:rsidR="00D008F8" w:rsidRDefault="00D008F8" w:rsidP="00D008F8">
      <w:pPr>
        <w:numPr>
          <w:ilvl w:val="0"/>
          <w:numId w:val="3"/>
        </w:numPr>
        <w:rPr>
          <w:rFonts w:ascii="Arial" w:hAnsi="Arial" w:cs="Arial"/>
        </w:rPr>
      </w:pPr>
      <w:r>
        <w:rPr>
          <w:rFonts w:ascii="Arial" w:hAnsi="Arial" w:cs="Arial"/>
        </w:rPr>
        <w:t>29 - 33 = 2</w:t>
      </w:r>
    </w:p>
    <w:p w14:paraId="19A21A44" w14:textId="0A357A30" w:rsidR="00D008F8" w:rsidRDefault="00D008F8" w:rsidP="00D008F8">
      <w:pPr>
        <w:numPr>
          <w:ilvl w:val="0"/>
          <w:numId w:val="3"/>
        </w:numPr>
        <w:rPr>
          <w:rFonts w:ascii="Arial" w:hAnsi="Arial" w:cs="Arial"/>
        </w:rPr>
      </w:pPr>
      <w:r>
        <w:rPr>
          <w:rFonts w:ascii="Arial" w:hAnsi="Arial" w:cs="Arial"/>
        </w:rPr>
        <w:t>34 - 38 = 3</w:t>
      </w:r>
    </w:p>
    <w:p w14:paraId="409D2AA0" w14:textId="51A7D3ED" w:rsidR="00D008F8" w:rsidRDefault="00D008F8" w:rsidP="00D008F8">
      <w:pPr>
        <w:numPr>
          <w:ilvl w:val="0"/>
          <w:numId w:val="3"/>
        </w:numPr>
        <w:rPr>
          <w:rFonts w:ascii="Arial" w:hAnsi="Arial" w:cs="Arial"/>
        </w:rPr>
      </w:pPr>
      <w:r>
        <w:rPr>
          <w:rFonts w:ascii="Arial" w:hAnsi="Arial" w:cs="Arial"/>
        </w:rPr>
        <w:t>39 – 42 = 4</w:t>
      </w:r>
    </w:p>
    <w:p w14:paraId="2E7A0131" w14:textId="3824E537" w:rsidR="00D008F8" w:rsidRDefault="00D008F8" w:rsidP="00D008F8">
      <w:pPr>
        <w:numPr>
          <w:ilvl w:val="0"/>
          <w:numId w:val="3"/>
        </w:numPr>
        <w:rPr>
          <w:rFonts w:ascii="Arial" w:hAnsi="Arial" w:cs="Arial"/>
        </w:rPr>
      </w:pPr>
      <w:r>
        <w:rPr>
          <w:rFonts w:ascii="Arial" w:hAnsi="Arial" w:cs="Arial"/>
        </w:rPr>
        <w:t>43 – 45 = 5</w:t>
      </w:r>
    </w:p>
    <w:p w14:paraId="7A7A315D" w14:textId="0B5E9ABD" w:rsidR="00D008F8" w:rsidRDefault="00D008F8" w:rsidP="00D008F8">
      <w:pPr>
        <w:numPr>
          <w:ilvl w:val="0"/>
          <w:numId w:val="3"/>
        </w:numPr>
        <w:rPr>
          <w:rFonts w:ascii="Arial" w:hAnsi="Arial" w:cs="Arial"/>
        </w:rPr>
      </w:pPr>
      <w:r>
        <w:rPr>
          <w:rFonts w:ascii="Arial" w:hAnsi="Arial" w:cs="Arial"/>
        </w:rPr>
        <w:t>46 – 49 = 6</w:t>
      </w:r>
    </w:p>
    <w:p w14:paraId="4762EC4C" w14:textId="1CAC42F0" w:rsidR="00D008F8" w:rsidRDefault="00D008F8" w:rsidP="00D008F8">
      <w:pPr>
        <w:numPr>
          <w:ilvl w:val="0"/>
          <w:numId w:val="3"/>
        </w:numPr>
        <w:rPr>
          <w:rFonts w:ascii="Arial" w:hAnsi="Arial" w:cs="Arial"/>
        </w:rPr>
      </w:pPr>
      <w:r>
        <w:rPr>
          <w:rFonts w:ascii="Arial" w:hAnsi="Arial" w:cs="Arial"/>
        </w:rPr>
        <w:t>50 – 52 = 7</w:t>
      </w:r>
    </w:p>
    <w:p w14:paraId="1790A005" w14:textId="387A22D4" w:rsidR="00D008F8" w:rsidRDefault="00D008F8" w:rsidP="00D008F8">
      <w:pPr>
        <w:numPr>
          <w:ilvl w:val="0"/>
          <w:numId w:val="3"/>
        </w:numPr>
        <w:rPr>
          <w:rFonts w:ascii="Arial" w:hAnsi="Arial" w:cs="Arial"/>
        </w:rPr>
      </w:pPr>
      <w:r>
        <w:rPr>
          <w:rFonts w:ascii="Arial" w:hAnsi="Arial" w:cs="Arial"/>
        </w:rPr>
        <w:t>53 – 59 = 8</w:t>
      </w:r>
    </w:p>
    <w:p w14:paraId="4096E42D" w14:textId="0A4757EB" w:rsidR="00D008F8" w:rsidRDefault="00D008F8" w:rsidP="00D008F8">
      <w:pPr>
        <w:numPr>
          <w:ilvl w:val="0"/>
          <w:numId w:val="3"/>
        </w:numPr>
        <w:rPr>
          <w:rFonts w:ascii="Arial" w:hAnsi="Arial" w:cs="Arial"/>
        </w:rPr>
      </w:pPr>
      <w:r>
        <w:rPr>
          <w:rFonts w:ascii="Arial" w:hAnsi="Arial" w:cs="Arial"/>
        </w:rPr>
        <w:t>60 through highest score = 9</w:t>
      </w:r>
    </w:p>
    <w:p w14:paraId="6E0476EF" w14:textId="77777777" w:rsidR="00D008F8" w:rsidRDefault="00D008F8" w:rsidP="00D008F8">
      <w:pPr>
        <w:ind w:left="360"/>
        <w:rPr>
          <w:rFonts w:ascii="Arial" w:hAnsi="Arial" w:cs="Arial"/>
        </w:rPr>
      </w:pPr>
    </w:p>
    <w:p w14:paraId="05FE1519" w14:textId="77777777" w:rsidR="00BC6E71" w:rsidRPr="00BC6E71" w:rsidRDefault="00BC6E71" w:rsidP="00BC6E71">
      <w:pPr>
        <w:ind w:left="720"/>
        <w:rPr>
          <w:rFonts w:ascii="Arial" w:hAnsi="Arial" w:cs="Arial"/>
        </w:rPr>
      </w:pPr>
    </w:p>
    <w:p w14:paraId="03B1E75E" w14:textId="70C15187" w:rsidR="00D008F8" w:rsidRDefault="00FA5EFB" w:rsidP="00D008F8">
      <w:pPr>
        <w:rPr>
          <w:rFonts w:ascii="Arial" w:hAnsi="Arial" w:cs="Arial"/>
        </w:rPr>
      </w:pPr>
      <w:r>
        <w:rPr>
          <w:rFonts w:ascii="Arial" w:hAnsi="Arial" w:cs="Arial"/>
        </w:rPr>
        <w:t xml:space="preserve">To obtain </w:t>
      </w:r>
      <w:r w:rsidR="00D008F8">
        <w:rPr>
          <w:rFonts w:ascii="Arial" w:hAnsi="Arial" w:cs="Arial"/>
        </w:rPr>
        <w:t xml:space="preserve">these </w:t>
      </w:r>
      <w:r>
        <w:rPr>
          <w:rFonts w:ascii="Arial" w:hAnsi="Arial" w:cs="Arial"/>
        </w:rPr>
        <w:t xml:space="preserve">stanines, use the function </w:t>
      </w:r>
      <w:r w:rsidR="00322624" w:rsidRPr="00322624">
        <w:rPr>
          <w:rFonts w:ascii="Arial" w:hAnsi="Arial" w:cs="Arial"/>
          <w:b/>
          <w:bCs/>
          <w:iCs/>
        </w:rPr>
        <w:t>RECODE</w:t>
      </w:r>
      <w:r w:rsidR="00322624">
        <w:rPr>
          <w:rFonts w:ascii="Arial" w:hAnsi="Arial" w:cs="Arial"/>
          <w:i/>
        </w:rPr>
        <w:t xml:space="preserve"> </w:t>
      </w:r>
      <w:r w:rsidR="00322624" w:rsidRPr="00322624">
        <w:rPr>
          <w:rFonts w:ascii="Arial" w:hAnsi="Arial" w:cs="Arial"/>
          <w:b/>
          <w:bCs/>
          <w:iCs/>
        </w:rPr>
        <w:t>INTO DIFFERENT VARIABLE</w:t>
      </w:r>
      <w:r w:rsidR="00322624">
        <w:rPr>
          <w:rFonts w:ascii="Arial" w:hAnsi="Arial" w:cs="Arial"/>
        </w:rPr>
        <w:t xml:space="preserve"> </w:t>
      </w:r>
      <w:r>
        <w:rPr>
          <w:rFonts w:ascii="Arial" w:hAnsi="Arial" w:cs="Arial"/>
        </w:rPr>
        <w:t xml:space="preserve">from the </w:t>
      </w:r>
      <w:r w:rsidR="00322624" w:rsidRPr="00322624">
        <w:rPr>
          <w:rFonts w:ascii="Arial" w:hAnsi="Arial" w:cs="Arial"/>
          <w:b/>
          <w:bCs/>
          <w:iCs/>
        </w:rPr>
        <w:t>TRANSFORM</w:t>
      </w:r>
      <w:r>
        <w:rPr>
          <w:rFonts w:ascii="Arial" w:hAnsi="Arial" w:cs="Arial"/>
        </w:rPr>
        <w:t xml:space="preserve"> </w:t>
      </w:r>
      <w:r w:rsidRPr="000F68BE">
        <w:rPr>
          <w:rFonts w:ascii="Arial" w:hAnsi="Arial" w:cs="Arial"/>
        </w:rPr>
        <w:t>menu</w:t>
      </w:r>
      <w:r>
        <w:rPr>
          <w:rFonts w:ascii="Arial" w:hAnsi="Arial" w:cs="Arial"/>
        </w:rPr>
        <w:t>.</w:t>
      </w:r>
      <w:r w:rsidR="005E62F6">
        <w:rPr>
          <w:rFonts w:ascii="Arial" w:hAnsi="Arial" w:cs="Arial"/>
        </w:rPr>
        <w:t xml:space="preserve"> This function will create a new variable from the values of the original variable. </w:t>
      </w:r>
    </w:p>
    <w:p w14:paraId="07A110C3" w14:textId="77777777" w:rsidR="00D008F8" w:rsidRDefault="00D008F8" w:rsidP="00D008F8">
      <w:pPr>
        <w:rPr>
          <w:rFonts w:ascii="Arial" w:hAnsi="Arial" w:cs="Arial"/>
        </w:rPr>
      </w:pPr>
    </w:p>
    <w:p w14:paraId="7F7C125B" w14:textId="1DEF8E95" w:rsidR="005E62F6" w:rsidRDefault="005E62F6" w:rsidP="00D008F8">
      <w:pPr>
        <w:rPr>
          <w:rFonts w:ascii="Arial" w:hAnsi="Arial" w:cs="Arial"/>
        </w:rPr>
      </w:pPr>
      <w:r>
        <w:rPr>
          <w:rFonts w:ascii="Arial" w:hAnsi="Arial" w:cs="Arial"/>
        </w:rPr>
        <w:t>To use this function, choose the name of the variable you want to recode and click the right arrow to put it in the box labeled “</w:t>
      </w:r>
      <w:r w:rsidRPr="00322624">
        <w:rPr>
          <w:rFonts w:ascii="Arial" w:hAnsi="Arial" w:cs="Arial"/>
          <w:b/>
          <w:bCs/>
        </w:rPr>
        <w:t xml:space="preserve">Input </w:t>
      </w:r>
      <w:r w:rsidR="00E14128" w:rsidRPr="00322624">
        <w:rPr>
          <w:rFonts w:ascii="Arial" w:hAnsi="Arial" w:cs="Arial"/>
          <w:b/>
          <w:bCs/>
        </w:rPr>
        <w:t>V</w:t>
      </w:r>
      <w:r w:rsidRPr="00322624">
        <w:rPr>
          <w:rFonts w:ascii="Arial" w:hAnsi="Arial" w:cs="Arial"/>
          <w:b/>
          <w:bCs/>
        </w:rPr>
        <w:t>ariable -&gt; Output Variable</w:t>
      </w:r>
      <w:r>
        <w:rPr>
          <w:rFonts w:ascii="Arial" w:hAnsi="Arial" w:cs="Arial"/>
        </w:rPr>
        <w:t>.</w:t>
      </w:r>
      <w:r w:rsidR="00322624">
        <w:rPr>
          <w:rFonts w:ascii="Arial" w:hAnsi="Arial" w:cs="Arial"/>
        </w:rPr>
        <w:t>”</w:t>
      </w:r>
      <w:r>
        <w:rPr>
          <w:rFonts w:ascii="Arial" w:hAnsi="Arial" w:cs="Arial"/>
        </w:rPr>
        <w:t>Then, under “</w:t>
      </w:r>
      <w:r w:rsidRPr="00322624">
        <w:rPr>
          <w:rFonts w:ascii="Arial" w:hAnsi="Arial" w:cs="Arial"/>
          <w:b/>
          <w:bCs/>
        </w:rPr>
        <w:t>Output Variable</w:t>
      </w:r>
      <w:r>
        <w:rPr>
          <w:rFonts w:ascii="Arial" w:hAnsi="Arial" w:cs="Arial"/>
        </w:rPr>
        <w:t>” in the box labeled “</w:t>
      </w:r>
      <w:r w:rsidRPr="00322624">
        <w:rPr>
          <w:rFonts w:ascii="Arial" w:hAnsi="Arial" w:cs="Arial"/>
          <w:b/>
          <w:bCs/>
        </w:rPr>
        <w:t>Name:</w:t>
      </w:r>
      <w:r>
        <w:rPr>
          <w:rFonts w:ascii="Arial" w:hAnsi="Arial" w:cs="Arial"/>
        </w:rPr>
        <w:t>”  type the name of the new variable you want to create. Then click on the button labeled “</w:t>
      </w:r>
      <w:r w:rsidRPr="00322624">
        <w:rPr>
          <w:rFonts w:ascii="Arial" w:hAnsi="Arial" w:cs="Arial"/>
          <w:b/>
          <w:bCs/>
        </w:rPr>
        <w:t>Change</w:t>
      </w:r>
      <w:r>
        <w:rPr>
          <w:rFonts w:ascii="Arial" w:hAnsi="Arial" w:cs="Arial"/>
        </w:rPr>
        <w:t>” to put in the new name.</w:t>
      </w:r>
    </w:p>
    <w:p w14:paraId="55D928B0" w14:textId="77777777" w:rsidR="005E62F6" w:rsidRPr="005E62F6" w:rsidRDefault="005E62F6" w:rsidP="005E62F6">
      <w:pPr>
        <w:ind w:left="720"/>
        <w:rPr>
          <w:rFonts w:ascii="Arial" w:hAnsi="Arial" w:cs="Arial"/>
        </w:rPr>
      </w:pPr>
    </w:p>
    <w:p w14:paraId="06FADD0E" w14:textId="1563C300" w:rsidR="005E62F6" w:rsidRDefault="00E4588E" w:rsidP="005E62F6">
      <w:pPr>
        <w:ind w:left="720"/>
        <w:rPr>
          <w:rFonts w:ascii="Arial" w:hAnsi="Arial" w:cs="Arial"/>
        </w:rPr>
      </w:pPr>
      <w:r w:rsidRPr="00D974CA">
        <w:rPr>
          <w:noProof/>
        </w:rPr>
        <w:drawing>
          <wp:inline distT="0" distB="0" distL="0" distR="0" wp14:anchorId="51B34D48" wp14:editId="70B2C606">
            <wp:extent cx="5905500" cy="3307080"/>
            <wp:effectExtent l="0" t="0" r="0" b="0"/>
            <wp:docPr id="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05500" cy="3307080"/>
                    </a:xfrm>
                    <a:prstGeom prst="rect">
                      <a:avLst/>
                    </a:prstGeom>
                    <a:noFill/>
                    <a:ln>
                      <a:noFill/>
                    </a:ln>
                  </pic:spPr>
                </pic:pic>
              </a:graphicData>
            </a:graphic>
          </wp:inline>
        </w:drawing>
      </w:r>
    </w:p>
    <w:p w14:paraId="60FF11E3" w14:textId="77777777" w:rsidR="005E62F6" w:rsidRDefault="005E62F6" w:rsidP="005E62F6">
      <w:pPr>
        <w:ind w:left="720"/>
        <w:rPr>
          <w:rFonts w:ascii="Arial" w:hAnsi="Arial" w:cs="Arial"/>
        </w:rPr>
      </w:pPr>
    </w:p>
    <w:p w14:paraId="345E2D53" w14:textId="39BC11DF" w:rsidR="005E62F6" w:rsidRDefault="00D974CA" w:rsidP="00D974CA">
      <w:pPr>
        <w:rPr>
          <w:rFonts w:ascii="Arial" w:hAnsi="Arial" w:cs="Arial"/>
        </w:rPr>
      </w:pPr>
      <w:r>
        <w:rPr>
          <w:rFonts w:ascii="Arial" w:hAnsi="Arial" w:cs="Arial"/>
        </w:rPr>
        <w:t>Then</w:t>
      </w:r>
      <w:r w:rsidR="005E62F6">
        <w:rPr>
          <w:rFonts w:ascii="Arial" w:hAnsi="Arial" w:cs="Arial"/>
        </w:rPr>
        <w:t xml:space="preserve"> click on the button labeled “</w:t>
      </w:r>
      <w:r w:rsidR="005E62F6" w:rsidRPr="00322624">
        <w:rPr>
          <w:rFonts w:ascii="Arial" w:hAnsi="Arial" w:cs="Arial"/>
          <w:b/>
          <w:bCs/>
        </w:rPr>
        <w:t>Old and New Values</w:t>
      </w:r>
      <w:r w:rsidR="005E62F6">
        <w:rPr>
          <w:rFonts w:ascii="Arial" w:hAnsi="Arial" w:cs="Arial"/>
        </w:rPr>
        <w:t>” to create the values for the new variable.</w:t>
      </w:r>
    </w:p>
    <w:p w14:paraId="1BFD864C" w14:textId="143A9D21" w:rsidR="005E62F6" w:rsidRDefault="00E4588E" w:rsidP="005E62F6">
      <w:pPr>
        <w:ind w:left="720"/>
        <w:rPr>
          <w:rFonts w:ascii="Arial" w:hAnsi="Arial" w:cs="Arial"/>
        </w:rPr>
      </w:pPr>
      <w:r w:rsidRPr="00D974CA">
        <w:rPr>
          <w:noProof/>
        </w:rPr>
        <w:lastRenderedPageBreak/>
        <w:drawing>
          <wp:inline distT="0" distB="0" distL="0" distR="0" wp14:anchorId="22533CB3" wp14:editId="51FDE4AD">
            <wp:extent cx="6126480" cy="3611880"/>
            <wp:effectExtent l="0" t="0" r="0" b="0"/>
            <wp:docPr id="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6480" cy="3611880"/>
                    </a:xfrm>
                    <a:prstGeom prst="rect">
                      <a:avLst/>
                    </a:prstGeom>
                    <a:noFill/>
                    <a:ln>
                      <a:noFill/>
                    </a:ln>
                  </pic:spPr>
                </pic:pic>
              </a:graphicData>
            </a:graphic>
          </wp:inline>
        </w:drawing>
      </w:r>
    </w:p>
    <w:p w14:paraId="6815CD7A" w14:textId="7F066196" w:rsidR="005E62F6" w:rsidRDefault="005E62F6" w:rsidP="005E62F6">
      <w:pPr>
        <w:ind w:left="720"/>
        <w:rPr>
          <w:rFonts w:ascii="Arial" w:hAnsi="Arial" w:cs="Arial"/>
        </w:rPr>
      </w:pPr>
    </w:p>
    <w:p w14:paraId="2778A02E" w14:textId="77777777" w:rsidR="005E62F6" w:rsidRDefault="005E62F6" w:rsidP="00E14128">
      <w:pPr>
        <w:ind w:left="720"/>
        <w:rPr>
          <w:rFonts w:ascii="Arial" w:hAnsi="Arial" w:cs="Arial"/>
        </w:rPr>
      </w:pPr>
    </w:p>
    <w:p w14:paraId="59A5DCE6" w14:textId="64CA931F" w:rsidR="005E62F6" w:rsidRDefault="00E14128" w:rsidP="00D974CA">
      <w:pPr>
        <w:rPr>
          <w:rFonts w:ascii="Arial" w:hAnsi="Arial" w:cs="Arial"/>
        </w:rPr>
      </w:pPr>
      <w:r>
        <w:rPr>
          <w:rFonts w:ascii="Arial" w:hAnsi="Arial" w:cs="Arial"/>
        </w:rPr>
        <w:t xml:space="preserve">For the lowest stanine, we want to recode all values lower </w:t>
      </w:r>
      <w:r w:rsidR="00D974CA">
        <w:rPr>
          <w:rFonts w:ascii="Arial" w:hAnsi="Arial" w:cs="Arial"/>
        </w:rPr>
        <w:t>28</w:t>
      </w:r>
      <w:r w:rsidR="00BC6E71">
        <w:rPr>
          <w:rFonts w:ascii="Arial" w:hAnsi="Arial" w:cs="Arial"/>
        </w:rPr>
        <w:t xml:space="preserve"> </w:t>
      </w:r>
      <w:r>
        <w:rPr>
          <w:rFonts w:ascii="Arial" w:hAnsi="Arial" w:cs="Arial"/>
        </w:rPr>
        <w:t>into values of 1</w:t>
      </w:r>
      <w:r w:rsidR="00D81E8A">
        <w:rPr>
          <w:rFonts w:ascii="Arial" w:hAnsi="Arial" w:cs="Arial"/>
        </w:rPr>
        <w:t xml:space="preserve">. </w:t>
      </w:r>
      <w:r w:rsidR="00D974CA">
        <w:rPr>
          <w:rFonts w:ascii="Arial" w:hAnsi="Arial" w:cs="Arial"/>
        </w:rPr>
        <w:t>Click</w:t>
      </w:r>
      <w:r>
        <w:rPr>
          <w:rFonts w:ascii="Arial" w:hAnsi="Arial" w:cs="Arial"/>
        </w:rPr>
        <w:t xml:space="preserve"> on the button labeled “</w:t>
      </w:r>
      <w:r w:rsidRPr="00322624">
        <w:rPr>
          <w:rFonts w:ascii="Arial" w:hAnsi="Arial" w:cs="Arial"/>
          <w:b/>
          <w:bCs/>
        </w:rPr>
        <w:t>Range, LOWEST through value</w:t>
      </w:r>
      <w:r>
        <w:rPr>
          <w:rFonts w:ascii="Arial" w:hAnsi="Arial" w:cs="Arial"/>
        </w:rPr>
        <w:t xml:space="preserve">” and type in </w:t>
      </w:r>
      <w:r w:rsidR="00D974CA">
        <w:rPr>
          <w:rFonts w:ascii="Arial" w:hAnsi="Arial" w:cs="Arial"/>
        </w:rPr>
        <w:t>28</w:t>
      </w:r>
      <w:r>
        <w:rPr>
          <w:rFonts w:ascii="Arial" w:hAnsi="Arial" w:cs="Arial"/>
        </w:rPr>
        <w:t xml:space="preserve"> for the value.</w:t>
      </w:r>
    </w:p>
    <w:p w14:paraId="4B185BBD" w14:textId="0C5AD5C7" w:rsidR="00E14128" w:rsidRDefault="00E14128" w:rsidP="00D974CA">
      <w:pPr>
        <w:rPr>
          <w:rFonts w:ascii="Arial" w:hAnsi="Arial" w:cs="Arial"/>
        </w:rPr>
      </w:pPr>
      <w:r>
        <w:rPr>
          <w:rFonts w:ascii="Arial" w:hAnsi="Arial" w:cs="Arial"/>
        </w:rPr>
        <w:t>Under “</w:t>
      </w:r>
      <w:r w:rsidRPr="00322624">
        <w:rPr>
          <w:rFonts w:ascii="Arial" w:hAnsi="Arial" w:cs="Arial"/>
          <w:b/>
          <w:bCs/>
        </w:rPr>
        <w:t>New Value</w:t>
      </w:r>
      <w:r>
        <w:rPr>
          <w:rFonts w:ascii="Arial" w:hAnsi="Arial" w:cs="Arial"/>
        </w:rPr>
        <w:t>” at the top</w:t>
      </w:r>
      <w:r w:rsidR="00D974CA">
        <w:rPr>
          <w:rFonts w:ascii="Arial" w:hAnsi="Arial" w:cs="Arial"/>
        </w:rPr>
        <w:t xml:space="preserve"> </w:t>
      </w:r>
      <w:r>
        <w:rPr>
          <w:rFonts w:ascii="Arial" w:hAnsi="Arial" w:cs="Arial"/>
        </w:rPr>
        <w:t xml:space="preserve">type </w:t>
      </w:r>
      <w:r w:rsidR="00D974CA">
        <w:rPr>
          <w:rFonts w:ascii="Arial" w:hAnsi="Arial" w:cs="Arial"/>
        </w:rPr>
        <w:t>in 1.</w:t>
      </w:r>
    </w:p>
    <w:p w14:paraId="13C7F5D5" w14:textId="77777777" w:rsidR="00D974CA" w:rsidRDefault="00D974CA" w:rsidP="00D974CA">
      <w:pPr>
        <w:rPr>
          <w:rFonts w:ascii="Arial" w:hAnsi="Arial" w:cs="Arial"/>
        </w:rPr>
      </w:pPr>
    </w:p>
    <w:p w14:paraId="008448FE" w14:textId="0EA2A183" w:rsidR="00E14128" w:rsidRDefault="00E14128" w:rsidP="00D974CA">
      <w:pPr>
        <w:rPr>
          <w:rFonts w:ascii="Arial" w:hAnsi="Arial" w:cs="Arial"/>
        </w:rPr>
      </w:pPr>
      <w:r>
        <w:rPr>
          <w:rFonts w:ascii="Arial" w:hAnsi="Arial" w:cs="Arial"/>
        </w:rPr>
        <w:t>Then click on the button labeled “</w:t>
      </w:r>
      <w:r w:rsidRPr="00322624">
        <w:rPr>
          <w:rFonts w:ascii="Arial" w:hAnsi="Arial" w:cs="Arial"/>
          <w:b/>
          <w:bCs/>
        </w:rPr>
        <w:t>Add</w:t>
      </w:r>
      <w:r>
        <w:rPr>
          <w:rFonts w:ascii="Arial" w:hAnsi="Arial" w:cs="Arial"/>
        </w:rPr>
        <w:t>” to enter this</w:t>
      </w:r>
      <w:r w:rsidR="00D974CA">
        <w:rPr>
          <w:rFonts w:ascii="Arial" w:hAnsi="Arial" w:cs="Arial"/>
        </w:rPr>
        <w:t>.</w:t>
      </w:r>
    </w:p>
    <w:p w14:paraId="6DF0D7E4" w14:textId="12BD3FD8" w:rsidR="00E14128" w:rsidRDefault="00E4588E" w:rsidP="00E14128">
      <w:pPr>
        <w:ind w:left="720"/>
        <w:rPr>
          <w:rFonts w:ascii="Arial" w:hAnsi="Arial" w:cs="Arial"/>
        </w:rPr>
      </w:pPr>
      <w:r w:rsidRPr="00D974CA">
        <w:rPr>
          <w:noProof/>
        </w:rPr>
        <w:lastRenderedPageBreak/>
        <w:drawing>
          <wp:inline distT="0" distB="0" distL="0" distR="0" wp14:anchorId="39E17BD4" wp14:editId="64B87068">
            <wp:extent cx="6126480" cy="3581400"/>
            <wp:effectExtent l="0" t="0" r="0" b="0"/>
            <wp:docPr id="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6480" cy="3581400"/>
                    </a:xfrm>
                    <a:prstGeom prst="rect">
                      <a:avLst/>
                    </a:prstGeom>
                    <a:noFill/>
                    <a:ln>
                      <a:noFill/>
                    </a:ln>
                  </pic:spPr>
                </pic:pic>
              </a:graphicData>
            </a:graphic>
          </wp:inline>
        </w:drawing>
      </w:r>
    </w:p>
    <w:p w14:paraId="4B9738B2" w14:textId="77777777" w:rsidR="00E14128" w:rsidRDefault="00E14128" w:rsidP="00E14128">
      <w:pPr>
        <w:ind w:left="720"/>
        <w:rPr>
          <w:rFonts w:ascii="Arial" w:hAnsi="Arial" w:cs="Arial"/>
        </w:rPr>
      </w:pPr>
    </w:p>
    <w:p w14:paraId="0366D537" w14:textId="77777777" w:rsidR="00E14128" w:rsidRDefault="00E14128" w:rsidP="00E14128">
      <w:pPr>
        <w:ind w:left="720"/>
        <w:rPr>
          <w:rFonts w:ascii="Arial" w:hAnsi="Arial" w:cs="Arial"/>
        </w:rPr>
      </w:pPr>
    </w:p>
    <w:p w14:paraId="1B0E5C93" w14:textId="7BBC6481" w:rsidR="00E14128" w:rsidRDefault="00E14128" w:rsidP="00D974CA">
      <w:pPr>
        <w:rPr>
          <w:rFonts w:ascii="Arial" w:hAnsi="Arial" w:cs="Arial"/>
        </w:rPr>
      </w:pPr>
      <w:r>
        <w:rPr>
          <w:rFonts w:ascii="Arial" w:hAnsi="Arial" w:cs="Arial"/>
        </w:rPr>
        <w:t xml:space="preserve">For a stanine of 2 recode all values </w:t>
      </w:r>
      <w:r w:rsidR="00E4588E">
        <w:rPr>
          <w:rFonts w:ascii="Arial" w:hAnsi="Arial" w:cs="Arial"/>
        </w:rPr>
        <w:t>between 29 – 33 into a stanine score of 2.</w:t>
      </w:r>
    </w:p>
    <w:p w14:paraId="110232B8" w14:textId="1A532C8D" w:rsidR="00E14128" w:rsidRDefault="00E14128" w:rsidP="00E14128">
      <w:pPr>
        <w:ind w:left="720"/>
        <w:rPr>
          <w:rFonts w:ascii="Arial" w:hAnsi="Arial" w:cs="Arial"/>
        </w:rPr>
      </w:pPr>
    </w:p>
    <w:p w14:paraId="03E0D26D" w14:textId="08AB34AC" w:rsidR="00E4588E" w:rsidRDefault="00E4588E" w:rsidP="00E14128">
      <w:pPr>
        <w:ind w:left="720"/>
        <w:rPr>
          <w:rFonts w:ascii="Arial" w:hAnsi="Arial" w:cs="Arial"/>
        </w:rPr>
      </w:pPr>
      <w:r w:rsidRPr="00E4588E">
        <w:rPr>
          <w:noProof/>
        </w:rPr>
        <w:drawing>
          <wp:inline distT="0" distB="0" distL="0" distR="0" wp14:anchorId="1BD05808" wp14:editId="50452BB9">
            <wp:extent cx="6126480" cy="3558540"/>
            <wp:effectExtent l="0" t="0" r="0" b="0"/>
            <wp:docPr id="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6480" cy="3558540"/>
                    </a:xfrm>
                    <a:prstGeom prst="rect">
                      <a:avLst/>
                    </a:prstGeom>
                    <a:noFill/>
                    <a:ln>
                      <a:noFill/>
                    </a:ln>
                  </pic:spPr>
                </pic:pic>
              </a:graphicData>
            </a:graphic>
          </wp:inline>
        </w:drawing>
      </w:r>
    </w:p>
    <w:p w14:paraId="1C6082FB" w14:textId="0568A373" w:rsidR="00E14128" w:rsidRDefault="00E14128" w:rsidP="00E14128">
      <w:pPr>
        <w:ind w:left="720"/>
        <w:rPr>
          <w:rFonts w:ascii="Arial" w:hAnsi="Arial" w:cs="Arial"/>
        </w:rPr>
      </w:pPr>
    </w:p>
    <w:p w14:paraId="3D8D8B42" w14:textId="77777777" w:rsidR="00E14128" w:rsidRDefault="00E14128" w:rsidP="00E14128">
      <w:pPr>
        <w:ind w:left="720"/>
        <w:rPr>
          <w:rFonts w:ascii="Arial" w:hAnsi="Arial" w:cs="Arial"/>
        </w:rPr>
      </w:pPr>
    </w:p>
    <w:p w14:paraId="7A244607" w14:textId="15659BEA" w:rsidR="00E14128" w:rsidRDefault="00E14128" w:rsidP="00E14128">
      <w:pPr>
        <w:ind w:left="720"/>
        <w:rPr>
          <w:rFonts w:ascii="Arial" w:hAnsi="Arial" w:cs="Arial"/>
        </w:rPr>
      </w:pPr>
      <w:r>
        <w:rPr>
          <w:rFonts w:ascii="Arial" w:hAnsi="Arial" w:cs="Arial"/>
        </w:rPr>
        <w:t>Don’t forget to click on the “</w:t>
      </w:r>
      <w:r w:rsidRPr="00322624">
        <w:rPr>
          <w:rFonts w:ascii="Arial" w:hAnsi="Arial" w:cs="Arial"/>
          <w:b/>
          <w:bCs/>
        </w:rPr>
        <w:t>Add</w:t>
      </w:r>
      <w:r>
        <w:rPr>
          <w:rFonts w:ascii="Arial" w:hAnsi="Arial" w:cs="Arial"/>
        </w:rPr>
        <w:t xml:space="preserve">” button to </w:t>
      </w:r>
      <w:r w:rsidR="00E4588E">
        <w:rPr>
          <w:rFonts w:ascii="Arial" w:hAnsi="Arial" w:cs="Arial"/>
        </w:rPr>
        <w:t>put this</w:t>
      </w:r>
      <w:r>
        <w:rPr>
          <w:rFonts w:ascii="Arial" w:hAnsi="Arial" w:cs="Arial"/>
        </w:rPr>
        <w:t xml:space="preserve"> into the window.</w:t>
      </w:r>
    </w:p>
    <w:p w14:paraId="5C9F7FB0" w14:textId="77777777" w:rsidR="00E14128" w:rsidRPr="00E14128" w:rsidRDefault="00E14128" w:rsidP="00E14128">
      <w:pPr>
        <w:ind w:left="720"/>
        <w:rPr>
          <w:rFonts w:ascii="Arial" w:hAnsi="Arial" w:cs="Arial"/>
        </w:rPr>
      </w:pPr>
    </w:p>
    <w:p w14:paraId="155A7CF9" w14:textId="77777777" w:rsidR="00E4588E" w:rsidRDefault="00E4588E" w:rsidP="00E4588E">
      <w:pPr>
        <w:ind w:left="360"/>
        <w:rPr>
          <w:rFonts w:ascii="Arial" w:hAnsi="Arial" w:cs="Arial"/>
        </w:rPr>
      </w:pPr>
      <w:r>
        <w:rPr>
          <w:rFonts w:ascii="Arial" w:hAnsi="Arial" w:cs="Arial"/>
        </w:rPr>
        <w:t xml:space="preserve">Continue through this process to create all nine stanines. </w:t>
      </w:r>
    </w:p>
    <w:p w14:paraId="00F47804" w14:textId="77777777" w:rsidR="00E4588E" w:rsidRDefault="00E4588E" w:rsidP="00E4588E">
      <w:pPr>
        <w:ind w:left="360"/>
        <w:rPr>
          <w:rFonts w:ascii="Arial" w:hAnsi="Arial" w:cs="Arial"/>
        </w:rPr>
      </w:pPr>
    </w:p>
    <w:p w14:paraId="6DF27A98" w14:textId="57704162" w:rsidR="005E62F6" w:rsidRDefault="00E14128" w:rsidP="00E4588E">
      <w:pPr>
        <w:ind w:left="360"/>
        <w:rPr>
          <w:rFonts w:ascii="Arial" w:hAnsi="Arial" w:cs="Arial"/>
        </w:rPr>
      </w:pPr>
      <w:r w:rsidRPr="00D81E8A">
        <w:rPr>
          <w:rFonts w:ascii="Arial" w:hAnsi="Arial" w:cs="Arial"/>
        </w:rPr>
        <w:t xml:space="preserve">When you have </w:t>
      </w:r>
      <w:r w:rsidR="00E4588E">
        <w:rPr>
          <w:rFonts w:ascii="Arial" w:hAnsi="Arial" w:cs="Arial"/>
        </w:rPr>
        <w:t>completed all nine</w:t>
      </w:r>
      <w:r w:rsidRPr="00D81E8A">
        <w:rPr>
          <w:rFonts w:ascii="Arial" w:hAnsi="Arial" w:cs="Arial"/>
        </w:rPr>
        <w:t>, click on the “</w:t>
      </w:r>
      <w:r w:rsidRPr="00322624">
        <w:rPr>
          <w:rFonts w:ascii="Arial" w:hAnsi="Arial" w:cs="Arial"/>
          <w:b/>
          <w:bCs/>
        </w:rPr>
        <w:t>Continue</w:t>
      </w:r>
      <w:r w:rsidRPr="00D81E8A">
        <w:rPr>
          <w:rFonts w:ascii="Arial" w:hAnsi="Arial" w:cs="Arial"/>
        </w:rPr>
        <w:t>” button.</w:t>
      </w:r>
    </w:p>
    <w:p w14:paraId="08893D13" w14:textId="77777777" w:rsidR="00E4588E" w:rsidRPr="00D81E8A" w:rsidRDefault="00E4588E" w:rsidP="00E4588E">
      <w:pPr>
        <w:ind w:left="360"/>
        <w:rPr>
          <w:rFonts w:ascii="Arial" w:hAnsi="Arial" w:cs="Arial"/>
        </w:rPr>
      </w:pPr>
    </w:p>
    <w:p w14:paraId="0A561C7F" w14:textId="13F8A7AB" w:rsidR="00E14128" w:rsidRDefault="00E14128" w:rsidP="00E4588E">
      <w:pPr>
        <w:ind w:left="360"/>
        <w:rPr>
          <w:rFonts w:ascii="Arial" w:hAnsi="Arial" w:cs="Arial"/>
        </w:rPr>
      </w:pPr>
      <w:r>
        <w:rPr>
          <w:rFonts w:ascii="Arial" w:hAnsi="Arial" w:cs="Arial"/>
        </w:rPr>
        <w:t>Then click on the “</w:t>
      </w:r>
      <w:r w:rsidRPr="00322624">
        <w:rPr>
          <w:rFonts w:ascii="Arial" w:hAnsi="Arial" w:cs="Arial"/>
          <w:b/>
          <w:bCs/>
        </w:rPr>
        <w:t>OK</w:t>
      </w:r>
      <w:r>
        <w:rPr>
          <w:rFonts w:ascii="Arial" w:hAnsi="Arial" w:cs="Arial"/>
        </w:rPr>
        <w:t>” button in the next window.</w:t>
      </w:r>
    </w:p>
    <w:p w14:paraId="45451394" w14:textId="77777777" w:rsidR="00E4588E" w:rsidRDefault="00E4588E" w:rsidP="00E4588E">
      <w:pPr>
        <w:ind w:left="360"/>
        <w:rPr>
          <w:rFonts w:ascii="Arial" w:hAnsi="Arial" w:cs="Arial"/>
        </w:rPr>
      </w:pPr>
    </w:p>
    <w:p w14:paraId="248FF09B" w14:textId="380C0D0E" w:rsidR="00E14128" w:rsidRDefault="00E14128" w:rsidP="00E4588E">
      <w:pPr>
        <w:ind w:left="360"/>
        <w:rPr>
          <w:rFonts w:ascii="Arial" w:hAnsi="Arial" w:cs="Arial"/>
        </w:rPr>
      </w:pPr>
      <w:r>
        <w:rPr>
          <w:rFonts w:ascii="Arial" w:hAnsi="Arial" w:cs="Arial"/>
        </w:rPr>
        <w:t xml:space="preserve">The new variable </w:t>
      </w:r>
      <w:r w:rsidR="00E4588E">
        <w:rPr>
          <w:rFonts w:ascii="Arial" w:hAnsi="Arial" w:cs="Arial"/>
        </w:rPr>
        <w:t xml:space="preserve">(Vstanine) </w:t>
      </w:r>
      <w:r>
        <w:rPr>
          <w:rFonts w:ascii="Arial" w:hAnsi="Arial" w:cs="Arial"/>
        </w:rPr>
        <w:t>will be added at the end of your dataset.</w:t>
      </w:r>
    </w:p>
    <w:p w14:paraId="1E520A21" w14:textId="409C8027" w:rsidR="00A37E24" w:rsidRDefault="00A37E24" w:rsidP="00A37E24">
      <w:pPr>
        <w:ind w:firstLine="360"/>
        <w:rPr>
          <w:rFonts w:ascii="Arial" w:hAnsi="Arial" w:cs="Arial"/>
        </w:rPr>
      </w:pPr>
    </w:p>
    <w:p w14:paraId="4C5B4943" w14:textId="4158EE3E" w:rsidR="00FA5EFB" w:rsidRDefault="00FA5EFB" w:rsidP="00FA5EFB">
      <w:pPr>
        <w:ind w:left="720"/>
        <w:rPr>
          <w:rFonts w:ascii="Arial" w:hAnsi="Arial" w:cs="Arial"/>
        </w:rPr>
      </w:pPr>
    </w:p>
    <w:p w14:paraId="0BB89412" w14:textId="7DEC01E9" w:rsidR="001873E1" w:rsidRPr="001873E1" w:rsidRDefault="001873E1" w:rsidP="001873E1">
      <w:pPr>
        <w:ind w:left="720"/>
        <w:jc w:val="center"/>
        <w:rPr>
          <w:rFonts w:ascii="Arial" w:hAnsi="Arial" w:cs="Arial"/>
          <w:b/>
          <w:bCs/>
        </w:rPr>
      </w:pPr>
      <w:r>
        <w:rPr>
          <w:rFonts w:ascii="Arial" w:hAnsi="Arial" w:cs="Arial"/>
          <w:b/>
          <w:bCs/>
        </w:rPr>
        <w:t xml:space="preserve">Obtaining Percentile </w:t>
      </w:r>
      <w:r w:rsidR="002C111F">
        <w:rPr>
          <w:rFonts w:ascii="Arial" w:hAnsi="Arial" w:cs="Arial"/>
          <w:b/>
          <w:bCs/>
        </w:rPr>
        <w:t>Points</w:t>
      </w:r>
    </w:p>
    <w:p w14:paraId="65166ECC" w14:textId="77777777" w:rsidR="00FA5EFB" w:rsidRDefault="00FA5EFB" w:rsidP="00FA5EFB">
      <w:pPr>
        <w:ind w:left="720"/>
        <w:rPr>
          <w:rFonts w:ascii="Arial" w:hAnsi="Arial" w:cs="Arial"/>
        </w:rPr>
      </w:pPr>
    </w:p>
    <w:p w14:paraId="6422D427" w14:textId="6ACE4795" w:rsidR="003510DA" w:rsidRDefault="003510DA" w:rsidP="00D47D73">
      <w:pPr>
        <w:rPr>
          <w:rFonts w:ascii="Arial" w:hAnsi="Arial" w:cs="Arial"/>
        </w:rPr>
      </w:pPr>
      <w:r>
        <w:rPr>
          <w:rFonts w:ascii="Arial" w:hAnsi="Arial" w:cs="Arial"/>
        </w:rPr>
        <w:t xml:space="preserve">Percentile </w:t>
      </w:r>
      <w:r w:rsidR="002C111F">
        <w:rPr>
          <w:rFonts w:ascii="Arial" w:hAnsi="Arial" w:cs="Arial"/>
        </w:rPr>
        <w:t>points that correspond to any percentile rank</w:t>
      </w:r>
      <w:r>
        <w:rPr>
          <w:rFonts w:ascii="Arial" w:hAnsi="Arial" w:cs="Arial"/>
        </w:rPr>
        <w:t xml:space="preserve"> can be obtained from SPSS using the </w:t>
      </w:r>
      <w:r w:rsidR="00322624" w:rsidRPr="00322624">
        <w:rPr>
          <w:rFonts w:ascii="Arial" w:hAnsi="Arial" w:cs="Arial"/>
          <w:b/>
          <w:bCs/>
        </w:rPr>
        <w:t xml:space="preserve">FREQUENCIES </w:t>
      </w:r>
      <w:r w:rsidR="00322624">
        <w:rPr>
          <w:rFonts w:ascii="Arial" w:hAnsi="Arial" w:cs="Arial"/>
        </w:rPr>
        <w:t>command</w:t>
      </w:r>
      <w:r>
        <w:rPr>
          <w:rFonts w:ascii="Arial" w:hAnsi="Arial" w:cs="Arial"/>
        </w:rPr>
        <w:t>.</w:t>
      </w:r>
    </w:p>
    <w:p w14:paraId="1EA7ED97" w14:textId="77777777" w:rsidR="002C111F" w:rsidRPr="003510DA" w:rsidRDefault="002C111F" w:rsidP="00D47D73">
      <w:pPr>
        <w:rPr>
          <w:rFonts w:ascii="Arial" w:hAnsi="Arial" w:cs="Arial"/>
        </w:rPr>
      </w:pPr>
    </w:p>
    <w:p w14:paraId="387512E4" w14:textId="2D953E6F" w:rsidR="000F68BE" w:rsidRDefault="002C111F" w:rsidP="002C111F">
      <w:pPr>
        <w:rPr>
          <w:rFonts w:ascii="Arial" w:hAnsi="Arial" w:cs="Arial"/>
        </w:rPr>
      </w:pPr>
      <w:r>
        <w:rPr>
          <w:rFonts w:ascii="Arial" w:hAnsi="Arial" w:cs="Arial"/>
        </w:rPr>
        <w:t>To obtain these, c</w:t>
      </w:r>
      <w:r w:rsidR="000F68BE" w:rsidRPr="000F68BE">
        <w:rPr>
          <w:rFonts w:ascii="Arial" w:hAnsi="Arial" w:cs="Arial"/>
        </w:rPr>
        <w:t>lick</w:t>
      </w:r>
      <w:r>
        <w:rPr>
          <w:rFonts w:ascii="Arial" w:hAnsi="Arial" w:cs="Arial"/>
        </w:rPr>
        <w:t xml:space="preserve"> on </w:t>
      </w:r>
      <w:r w:rsidR="00184D1B" w:rsidRPr="00322624">
        <w:rPr>
          <w:rFonts w:ascii="Arial" w:hAnsi="Arial" w:cs="Arial"/>
          <w:b/>
          <w:bCs/>
        </w:rPr>
        <w:t>Statistics</w:t>
      </w:r>
      <w:r>
        <w:rPr>
          <w:rFonts w:ascii="Arial" w:hAnsi="Arial" w:cs="Arial"/>
        </w:rPr>
        <w:t xml:space="preserve"> and then </w:t>
      </w:r>
      <w:r w:rsidR="00184D1B" w:rsidRPr="00322624">
        <w:rPr>
          <w:rFonts w:ascii="Arial" w:hAnsi="Arial" w:cs="Arial"/>
          <w:b/>
          <w:bCs/>
        </w:rPr>
        <w:t>Percentiles</w:t>
      </w:r>
      <w:r>
        <w:rPr>
          <w:rFonts w:ascii="Arial" w:hAnsi="Arial" w:cs="Arial"/>
        </w:rPr>
        <w:t>. Then</w:t>
      </w:r>
      <w:r w:rsidR="000F68BE" w:rsidRPr="000F68BE">
        <w:rPr>
          <w:rFonts w:ascii="Arial" w:hAnsi="Arial" w:cs="Arial"/>
        </w:rPr>
        <w:t xml:space="preserve"> type in the percentile </w:t>
      </w:r>
      <w:r>
        <w:rPr>
          <w:rFonts w:ascii="Arial" w:hAnsi="Arial" w:cs="Arial"/>
        </w:rPr>
        <w:t xml:space="preserve">ranks for which the corresponding percentile points (scores) are needed. Be sure to click on </w:t>
      </w:r>
      <w:r w:rsidRPr="00184D1B">
        <w:rPr>
          <w:rFonts w:ascii="Arial" w:hAnsi="Arial" w:cs="Arial"/>
          <w:b/>
          <w:bCs/>
          <w:i/>
          <w:iCs/>
        </w:rPr>
        <w:t xml:space="preserve">add </w:t>
      </w:r>
      <w:r w:rsidRPr="002C111F">
        <w:rPr>
          <w:rFonts w:ascii="Arial" w:hAnsi="Arial" w:cs="Arial"/>
        </w:rPr>
        <w:t>after typing in each percentile rank.</w:t>
      </w:r>
      <w:r>
        <w:rPr>
          <w:rFonts w:ascii="Arial" w:hAnsi="Arial" w:cs="Arial"/>
        </w:rPr>
        <w:t xml:space="preserve"> The percentile ranks</w:t>
      </w:r>
      <w:r w:rsidR="000F68BE" w:rsidRPr="000F68BE">
        <w:rPr>
          <w:rFonts w:ascii="Arial" w:hAnsi="Arial" w:cs="Arial"/>
        </w:rPr>
        <w:t xml:space="preserve"> should show in the window</w:t>
      </w:r>
      <w:r>
        <w:rPr>
          <w:rFonts w:ascii="Arial" w:hAnsi="Arial" w:cs="Arial"/>
        </w:rPr>
        <w:t>, as shown in the screenshot below.</w:t>
      </w:r>
    </w:p>
    <w:p w14:paraId="6B5EF1BE" w14:textId="346CEF26" w:rsidR="00D47D73" w:rsidRDefault="00D47D73" w:rsidP="00D47D73">
      <w:pPr>
        <w:rPr>
          <w:rFonts w:ascii="Arial" w:hAnsi="Arial" w:cs="Arial"/>
        </w:rPr>
      </w:pPr>
    </w:p>
    <w:p w14:paraId="521F58A6" w14:textId="1BD0A004" w:rsidR="00D47D73" w:rsidRPr="000F68BE" w:rsidRDefault="00D47D73" w:rsidP="000F68BE">
      <w:pPr>
        <w:ind w:left="720"/>
        <w:rPr>
          <w:rFonts w:ascii="Arial" w:hAnsi="Arial" w:cs="Arial"/>
        </w:rPr>
      </w:pPr>
      <w:r w:rsidRPr="00D47D73">
        <w:rPr>
          <w:noProof/>
        </w:rPr>
        <w:drawing>
          <wp:inline distT="0" distB="0" distL="0" distR="0" wp14:anchorId="2D976A75" wp14:editId="24DBDC67">
            <wp:extent cx="4244708" cy="3741744"/>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244708" cy="3741744"/>
                    </a:xfrm>
                    <a:prstGeom prst="rect">
                      <a:avLst/>
                    </a:prstGeom>
                  </pic:spPr>
                </pic:pic>
              </a:graphicData>
            </a:graphic>
          </wp:inline>
        </w:drawing>
      </w:r>
    </w:p>
    <w:p w14:paraId="39F44478" w14:textId="77777777" w:rsidR="00D47D73" w:rsidRDefault="00D47D73" w:rsidP="000F68BE">
      <w:pPr>
        <w:ind w:left="720"/>
        <w:rPr>
          <w:rFonts w:ascii="Arial" w:hAnsi="Arial" w:cs="Arial"/>
        </w:rPr>
      </w:pPr>
    </w:p>
    <w:p w14:paraId="7E62963B" w14:textId="47C65104" w:rsidR="000F68BE" w:rsidRDefault="00D47D73" w:rsidP="00D47D73">
      <w:pPr>
        <w:rPr>
          <w:rFonts w:ascii="Arial" w:hAnsi="Arial" w:cs="Arial"/>
        </w:rPr>
      </w:pPr>
      <w:r>
        <w:rPr>
          <w:rFonts w:ascii="Arial" w:hAnsi="Arial" w:cs="Arial"/>
        </w:rPr>
        <w:t xml:space="preserve">When you have added all the percentile ranks you need, </w:t>
      </w:r>
      <w:r w:rsidR="000F68BE" w:rsidRPr="000F68BE">
        <w:rPr>
          <w:rFonts w:ascii="Arial" w:hAnsi="Arial" w:cs="Arial"/>
        </w:rPr>
        <w:t xml:space="preserve">click on </w:t>
      </w:r>
      <w:r w:rsidR="000F68BE" w:rsidRPr="00184D1B">
        <w:rPr>
          <w:rFonts w:ascii="Arial" w:hAnsi="Arial" w:cs="Arial"/>
          <w:b/>
          <w:bCs/>
        </w:rPr>
        <w:t>continue</w:t>
      </w:r>
      <w:r w:rsidR="000F68BE" w:rsidRPr="000F68BE">
        <w:rPr>
          <w:rFonts w:ascii="Arial" w:hAnsi="Arial" w:cs="Arial"/>
        </w:rPr>
        <w:t xml:space="preserve">, then </w:t>
      </w:r>
      <w:r w:rsidR="000F68BE" w:rsidRPr="00184D1B">
        <w:rPr>
          <w:rFonts w:ascii="Arial" w:hAnsi="Arial" w:cs="Arial"/>
          <w:b/>
          <w:bCs/>
        </w:rPr>
        <w:t>OK</w:t>
      </w:r>
      <w:r w:rsidR="000F68BE" w:rsidRPr="000F68BE">
        <w:rPr>
          <w:rFonts w:ascii="Arial" w:hAnsi="Arial" w:cs="Arial"/>
        </w:rPr>
        <w:t>.</w:t>
      </w:r>
    </w:p>
    <w:p w14:paraId="1E1ED3B5" w14:textId="1FAC84A6" w:rsidR="0007022A" w:rsidRDefault="0007022A" w:rsidP="00D47D73">
      <w:pPr>
        <w:rPr>
          <w:rFonts w:ascii="Arial" w:hAnsi="Arial" w:cs="Arial"/>
        </w:rPr>
      </w:pPr>
    </w:p>
    <w:p w14:paraId="38698921" w14:textId="38C62404" w:rsidR="0007022A" w:rsidRDefault="0007022A" w:rsidP="00D47D73">
      <w:pPr>
        <w:rPr>
          <w:rFonts w:ascii="Arial" w:hAnsi="Arial" w:cs="Arial"/>
        </w:rPr>
      </w:pPr>
      <w:r>
        <w:rPr>
          <w:rFonts w:ascii="Arial" w:hAnsi="Arial" w:cs="Arial"/>
        </w:rPr>
        <w:t>The output below shows the percentile points corresponding to the ten deciles (percentile ranks of 10, 20, 30, etc.).</w:t>
      </w:r>
    </w:p>
    <w:p w14:paraId="24607C5B" w14:textId="248F6CCD" w:rsidR="0007022A" w:rsidRDefault="0007022A" w:rsidP="00D47D73">
      <w:pPr>
        <w:rPr>
          <w:rFonts w:ascii="Arial" w:hAnsi="Arial" w:cs="Arial"/>
        </w:rPr>
      </w:pPr>
    </w:p>
    <w:p w14:paraId="2D4DC1BA" w14:textId="0AE0DC22" w:rsidR="0007022A" w:rsidRPr="000F68BE" w:rsidRDefault="0007022A" w:rsidP="00D47D73">
      <w:pPr>
        <w:rPr>
          <w:rFonts w:ascii="Arial" w:hAnsi="Arial" w:cs="Arial"/>
        </w:rPr>
      </w:pPr>
      <w:r w:rsidRPr="0007022A">
        <w:rPr>
          <w:noProof/>
        </w:rPr>
        <w:lastRenderedPageBreak/>
        <w:drawing>
          <wp:inline distT="0" distB="0" distL="0" distR="0" wp14:anchorId="6F69B4FA" wp14:editId="4550D69A">
            <wp:extent cx="2209992" cy="28272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209992" cy="2827265"/>
                    </a:xfrm>
                    <a:prstGeom prst="rect">
                      <a:avLst/>
                    </a:prstGeom>
                  </pic:spPr>
                </pic:pic>
              </a:graphicData>
            </a:graphic>
          </wp:inline>
        </w:drawing>
      </w:r>
    </w:p>
    <w:sectPr w:rsidR="0007022A" w:rsidRPr="000F68BE" w:rsidSect="00CD3913">
      <w:pgSz w:w="12240" w:h="15840"/>
      <w:pgMar w:top="1152" w:right="1440"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3A942E" w14:textId="77777777" w:rsidR="00151673" w:rsidRDefault="00151673" w:rsidP="00322624">
      <w:r>
        <w:separator/>
      </w:r>
    </w:p>
  </w:endnote>
  <w:endnote w:type="continuationSeparator" w:id="0">
    <w:p w14:paraId="6923E22D" w14:textId="77777777" w:rsidR="00151673" w:rsidRDefault="00151673" w:rsidP="00322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0CBD63" w14:textId="77777777" w:rsidR="00151673" w:rsidRDefault="00151673" w:rsidP="00322624">
      <w:r>
        <w:separator/>
      </w:r>
    </w:p>
  </w:footnote>
  <w:footnote w:type="continuationSeparator" w:id="0">
    <w:p w14:paraId="098CCAB6" w14:textId="77777777" w:rsidR="00151673" w:rsidRDefault="00151673" w:rsidP="00322624">
      <w:r>
        <w:continuationSeparator/>
      </w:r>
    </w:p>
  </w:footnote>
  <w:footnote w:id="1">
    <w:p w14:paraId="3A1B0FE9" w14:textId="58835250" w:rsidR="00322624" w:rsidRDefault="00322624" w:rsidP="00322624">
      <w:pPr>
        <w:pStyle w:val="FootnoteText"/>
      </w:pPr>
      <w:r>
        <w:rPr>
          <w:rStyle w:val="FootnoteReference"/>
        </w:rPr>
        <w:footnoteRef/>
      </w:r>
      <w:r>
        <w:t xml:space="preserve"> Finney, S.J., &amp; Schraw (2003). </w:t>
      </w:r>
      <w:r w:rsidRPr="0087641C">
        <w:rPr>
          <w:i/>
          <w:iCs/>
        </w:rPr>
        <w:t>Contemporary Educational Psychology</w:t>
      </w:r>
      <w:r>
        <w:t>,</w:t>
      </w:r>
      <w:r w:rsidRPr="0087641C">
        <w:t xml:space="preserve"> </w:t>
      </w:r>
      <w:r w:rsidRPr="0087641C">
        <w:rPr>
          <w:i/>
          <w:iCs/>
        </w:rPr>
        <w:t>28</w:t>
      </w:r>
      <w:r>
        <w:rPr>
          <w:i/>
          <w:iCs/>
        </w:rPr>
        <w:t>,</w:t>
      </w:r>
      <w:r w:rsidRPr="0087641C">
        <w:t xml:space="preserve"> 161–186</w:t>
      </w:r>
    </w:p>
    <w:p w14:paraId="6E0AC866" w14:textId="3B3E38FC" w:rsidR="00322624" w:rsidRDefault="00322624">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533A39"/>
    <w:multiLevelType w:val="hybridMultilevel"/>
    <w:tmpl w:val="8040A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283786"/>
    <w:multiLevelType w:val="hybridMultilevel"/>
    <w:tmpl w:val="2A186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345F20"/>
    <w:multiLevelType w:val="hybridMultilevel"/>
    <w:tmpl w:val="24F678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8CF"/>
    <w:rsid w:val="0007022A"/>
    <w:rsid w:val="00085582"/>
    <w:rsid w:val="000F68BE"/>
    <w:rsid w:val="00151673"/>
    <w:rsid w:val="0017689F"/>
    <w:rsid w:val="00184D1B"/>
    <w:rsid w:val="001873E1"/>
    <w:rsid w:val="001B24A6"/>
    <w:rsid w:val="001D394B"/>
    <w:rsid w:val="0021324C"/>
    <w:rsid w:val="002279AF"/>
    <w:rsid w:val="00276F51"/>
    <w:rsid w:val="002C111F"/>
    <w:rsid w:val="00305F80"/>
    <w:rsid w:val="00322624"/>
    <w:rsid w:val="003510DA"/>
    <w:rsid w:val="003D5107"/>
    <w:rsid w:val="00434E21"/>
    <w:rsid w:val="004C58CF"/>
    <w:rsid w:val="004D5E6B"/>
    <w:rsid w:val="005142B4"/>
    <w:rsid w:val="005E62F6"/>
    <w:rsid w:val="00622ACC"/>
    <w:rsid w:val="00640989"/>
    <w:rsid w:val="00681DAD"/>
    <w:rsid w:val="007216E8"/>
    <w:rsid w:val="0073153C"/>
    <w:rsid w:val="00752A5A"/>
    <w:rsid w:val="007D1FB3"/>
    <w:rsid w:val="008852AE"/>
    <w:rsid w:val="008B602C"/>
    <w:rsid w:val="0094624F"/>
    <w:rsid w:val="009D0181"/>
    <w:rsid w:val="00A37E24"/>
    <w:rsid w:val="00AD3AE6"/>
    <w:rsid w:val="00B15A14"/>
    <w:rsid w:val="00B7260C"/>
    <w:rsid w:val="00B77FAE"/>
    <w:rsid w:val="00BC6E71"/>
    <w:rsid w:val="00CD3913"/>
    <w:rsid w:val="00D008F8"/>
    <w:rsid w:val="00D47D73"/>
    <w:rsid w:val="00D81E8A"/>
    <w:rsid w:val="00D974CA"/>
    <w:rsid w:val="00DF14CC"/>
    <w:rsid w:val="00E14128"/>
    <w:rsid w:val="00E4588E"/>
    <w:rsid w:val="00EA7A52"/>
    <w:rsid w:val="00F87198"/>
    <w:rsid w:val="00FA42CE"/>
    <w:rsid w:val="00FA5E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8D0B7"/>
  <w15:chartTrackingRefBased/>
  <w15:docId w15:val="{C7C796AA-0463-47A7-B472-912794094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FB3"/>
    <w:rPr>
      <w:sz w:val="24"/>
      <w:szCs w:val="24"/>
      <w:lang w:bidi="en-US"/>
    </w:rPr>
  </w:style>
  <w:style w:type="paragraph" w:styleId="Heading1">
    <w:name w:val="heading 1"/>
    <w:basedOn w:val="Normal"/>
    <w:next w:val="Normal"/>
    <w:link w:val="Heading1Char"/>
    <w:uiPriority w:val="9"/>
    <w:qFormat/>
    <w:rsid w:val="007D1FB3"/>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semiHidden/>
    <w:unhideWhenUsed/>
    <w:qFormat/>
    <w:rsid w:val="007D1FB3"/>
    <w:pPr>
      <w:keepNext/>
      <w:spacing w:before="240" w:after="60"/>
      <w:outlineLvl w:val="1"/>
    </w:pPr>
    <w:rPr>
      <w:rFonts w:ascii="Arial" w:hAnsi="Arial"/>
      <w:b/>
      <w:bCs/>
      <w:i/>
      <w:iCs/>
      <w:sz w:val="28"/>
      <w:szCs w:val="28"/>
    </w:rPr>
  </w:style>
  <w:style w:type="paragraph" w:styleId="Heading3">
    <w:name w:val="heading 3"/>
    <w:basedOn w:val="Normal"/>
    <w:next w:val="Normal"/>
    <w:link w:val="Heading3Char"/>
    <w:uiPriority w:val="9"/>
    <w:semiHidden/>
    <w:unhideWhenUsed/>
    <w:qFormat/>
    <w:rsid w:val="007D1FB3"/>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
    <w:semiHidden/>
    <w:unhideWhenUsed/>
    <w:qFormat/>
    <w:rsid w:val="007D1FB3"/>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7D1FB3"/>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7D1FB3"/>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7D1FB3"/>
    <w:pPr>
      <w:spacing w:before="240" w:after="60"/>
      <w:outlineLvl w:val="6"/>
    </w:pPr>
  </w:style>
  <w:style w:type="paragraph" w:styleId="Heading8">
    <w:name w:val="heading 8"/>
    <w:basedOn w:val="Normal"/>
    <w:next w:val="Normal"/>
    <w:link w:val="Heading8Char"/>
    <w:uiPriority w:val="9"/>
    <w:semiHidden/>
    <w:unhideWhenUsed/>
    <w:qFormat/>
    <w:rsid w:val="007D1FB3"/>
    <w:pPr>
      <w:spacing w:before="240" w:after="60"/>
      <w:outlineLvl w:val="7"/>
    </w:pPr>
    <w:rPr>
      <w:i/>
      <w:iCs/>
    </w:rPr>
  </w:style>
  <w:style w:type="paragraph" w:styleId="Heading9">
    <w:name w:val="heading 9"/>
    <w:basedOn w:val="Normal"/>
    <w:next w:val="Normal"/>
    <w:link w:val="Heading9Char"/>
    <w:uiPriority w:val="9"/>
    <w:semiHidden/>
    <w:unhideWhenUsed/>
    <w:qFormat/>
    <w:rsid w:val="007D1FB3"/>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D1FB3"/>
    <w:rPr>
      <w:rFonts w:ascii="Arial" w:eastAsia="Times New Roman" w:hAnsi="Arial"/>
      <w:b/>
      <w:bCs/>
      <w:kern w:val="32"/>
      <w:sz w:val="32"/>
      <w:szCs w:val="32"/>
    </w:rPr>
  </w:style>
  <w:style w:type="character" w:customStyle="1" w:styleId="Heading2Char">
    <w:name w:val="Heading 2 Char"/>
    <w:link w:val="Heading2"/>
    <w:uiPriority w:val="9"/>
    <w:semiHidden/>
    <w:rsid w:val="007D1FB3"/>
    <w:rPr>
      <w:rFonts w:ascii="Arial" w:eastAsia="Times New Roman" w:hAnsi="Arial"/>
      <w:b/>
      <w:bCs/>
      <w:i/>
      <w:iCs/>
      <w:sz w:val="28"/>
      <w:szCs w:val="28"/>
    </w:rPr>
  </w:style>
  <w:style w:type="character" w:customStyle="1" w:styleId="Heading3Char">
    <w:name w:val="Heading 3 Char"/>
    <w:link w:val="Heading3"/>
    <w:uiPriority w:val="9"/>
    <w:semiHidden/>
    <w:rsid w:val="007D1FB3"/>
    <w:rPr>
      <w:rFonts w:ascii="Arial" w:eastAsia="Times New Roman" w:hAnsi="Arial"/>
      <w:b/>
      <w:bCs/>
      <w:sz w:val="26"/>
      <w:szCs w:val="26"/>
    </w:rPr>
  </w:style>
  <w:style w:type="character" w:customStyle="1" w:styleId="Heading4Char">
    <w:name w:val="Heading 4 Char"/>
    <w:link w:val="Heading4"/>
    <w:uiPriority w:val="9"/>
    <w:rsid w:val="007D1FB3"/>
    <w:rPr>
      <w:b/>
      <w:bCs/>
      <w:sz w:val="28"/>
      <w:szCs w:val="28"/>
    </w:rPr>
  </w:style>
  <w:style w:type="character" w:customStyle="1" w:styleId="Heading5Char">
    <w:name w:val="Heading 5 Char"/>
    <w:link w:val="Heading5"/>
    <w:uiPriority w:val="9"/>
    <w:semiHidden/>
    <w:rsid w:val="007D1FB3"/>
    <w:rPr>
      <w:b/>
      <w:bCs/>
      <w:i/>
      <w:iCs/>
      <w:sz w:val="26"/>
      <w:szCs w:val="26"/>
    </w:rPr>
  </w:style>
  <w:style w:type="character" w:customStyle="1" w:styleId="Heading6Char">
    <w:name w:val="Heading 6 Char"/>
    <w:link w:val="Heading6"/>
    <w:uiPriority w:val="9"/>
    <w:semiHidden/>
    <w:rsid w:val="007D1FB3"/>
    <w:rPr>
      <w:b/>
      <w:bCs/>
    </w:rPr>
  </w:style>
  <w:style w:type="character" w:customStyle="1" w:styleId="Heading7Char">
    <w:name w:val="Heading 7 Char"/>
    <w:link w:val="Heading7"/>
    <w:uiPriority w:val="9"/>
    <w:semiHidden/>
    <w:rsid w:val="007D1FB3"/>
    <w:rPr>
      <w:sz w:val="24"/>
      <w:szCs w:val="24"/>
    </w:rPr>
  </w:style>
  <w:style w:type="character" w:customStyle="1" w:styleId="Heading8Char">
    <w:name w:val="Heading 8 Char"/>
    <w:link w:val="Heading8"/>
    <w:uiPriority w:val="9"/>
    <w:semiHidden/>
    <w:rsid w:val="007D1FB3"/>
    <w:rPr>
      <w:i/>
      <w:iCs/>
      <w:sz w:val="24"/>
      <w:szCs w:val="24"/>
    </w:rPr>
  </w:style>
  <w:style w:type="character" w:customStyle="1" w:styleId="Heading9Char">
    <w:name w:val="Heading 9 Char"/>
    <w:link w:val="Heading9"/>
    <w:uiPriority w:val="9"/>
    <w:semiHidden/>
    <w:rsid w:val="007D1FB3"/>
    <w:rPr>
      <w:rFonts w:ascii="Arial" w:eastAsia="Times New Roman" w:hAnsi="Arial"/>
    </w:rPr>
  </w:style>
  <w:style w:type="paragraph" w:styleId="Title">
    <w:name w:val="Title"/>
    <w:basedOn w:val="Normal"/>
    <w:next w:val="Normal"/>
    <w:link w:val="TitleChar"/>
    <w:uiPriority w:val="10"/>
    <w:qFormat/>
    <w:rsid w:val="007D1FB3"/>
    <w:pPr>
      <w:spacing w:before="240" w:after="60"/>
      <w:jc w:val="center"/>
      <w:outlineLvl w:val="0"/>
    </w:pPr>
    <w:rPr>
      <w:rFonts w:ascii="Arial" w:hAnsi="Arial"/>
      <w:b/>
      <w:bCs/>
      <w:kern w:val="28"/>
      <w:sz w:val="32"/>
      <w:szCs w:val="32"/>
    </w:rPr>
  </w:style>
  <w:style w:type="character" w:customStyle="1" w:styleId="TitleChar">
    <w:name w:val="Title Char"/>
    <w:link w:val="Title"/>
    <w:uiPriority w:val="10"/>
    <w:rsid w:val="007D1FB3"/>
    <w:rPr>
      <w:rFonts w:ascii="Arial" w:eastAsia="Times New Roman" w:hAnsi="Arial"/>
      <w:b/>
      <w:bCs/>
      <w:kern w:val="28"/>
      <w:sz w:val="32"/>
      <w:szCs w:val="32"/>
    </w:rPr>
  </w:style>
  <w:style w:type="paragraph" w:styleId="Subtitle">
    <w:name w:val="Subtitle"/>
    <w:basedOn w:val="Normal"/>
    <w:next w:val="Normal"/>
    <w:link w:val="SubtitleChar"/>
    <w:uiPriority w:val="11"/>
    <w:qFormat/>
    <w:rsid w:val="007D1FB3"/>
    <w:pPr>
      <w:spacing w:after="60"/>
      <w:jc w:val="center"/>
      <w:outlineLvl w:val="1"/>
    </w:pPr>
    <w:rPr>
      <w:rFonts w:ascii="Arial" w:hAnsi="Arial"/>
    </w:rPr>
  </w:style>
  <w:style w:type="character" w:customStyle="1" w:styleId="SubtitleChar">
    <w:name w:val="Subtitle Char"/>
    <w:link w:val="Subtitle"/>
    <w:uiPriority w:val="11"/>
    <w:rsid w:val="007D1FB3"/>
    <w:rPr>
      <w:rFonts w:ascii="Arial" w:eastAsia="Times New Roman" w:hAnsi="Arial"/>
      <w:sz w:val="24"/>
      <w:szCs w:val="24"/>
    </w:rPr>
  </w:style>
  <w:style w:type="character" w:styleId="Strong">
    <w:name w:val="Strong"/>
    <w:uiPriority w:val="22"/>
    <w:qFormat/>
    <w:rsid w:val="007D1FB3"/>
    <w:rPr>
      <w:b/>
      <w:bCs/>
    </w:rPr>
  </w:style>
  <w:style w:type="character" w:styleId="Emphasis">
    <w:name w:val="Emphasis"/>
    <w:uiPriority w:val="20"/>
    <w:qFormat/>
    <w:rsid w:val="007D1FB3"/>
    <w:rPr>
      <w:rFonts w:ascii="Times New Roman" w:hAnsi="Times New Roman"/>
      <w:b/>
      <w:i/>
      <w:iCs/>
    </w:rPr>
  </w:style>
  <w:style w:type="paragraph" w:styleId="NoSpacing">
    <w:name w:val="No Spacing"/>
    <w:basedOn w:val="Normal"/>
    <w:uiPriority w:val="1"/>
    <w:qFormat/>
    <w:rsid w:val="007D1FB3"/>
    <w:rPr>
      <w:szCs w:val="32"/>
    </w:rPr>
  </w:style>
  <w:style w:type="paragraph" w:styleId="ListParagraph">
    <w:name w:val="List Paragraph"/>
    <w:basedOn w:val="Normal"/>
    <w:uiPriority w:val="34"/>
    <w:qFormat/>
    <w:rsid w:val="007D1FB3"/>
    <w:pPr>
      <w:ind w:left="720"/>
      <w:contextualSpacing/>
    </w:pPr>
  </w:style>
  <w:style w:type="paragraph" w:styleId="Quote">
    <w:name w:val="Quote"/>
    <w:basedOn w:val="Normal"/>
    <w:next w:val="Normal"/>
    <w:link w:val="QuoteChar"/>
    <w:uiPriority w:val="29"/>
    <w:qFormat/>
    <w:rsid w:val="007D1FB3"/>
    <w:rPr>
      <w:i/>
    </w:rPr>
  </w:style>
  <w:style w:type="character" w:customStyle="1" w:styleId="QuoteChar">
    <w:name w:val="Quote Char"/>
    <w:link w:val="Quote"/>
    <w:uiPriority w:val="29"/>
    <w:rsid w:val="007D1FB3"/>
    <w:rPr>
      <w:i/>
      <w:sz w:val="24"/>
      <w:szCs w:val="24"/>
    </w:rPr>
  </w:style>
  <w:style w:type="paragraph" w:styleId="IntenseQuote">
    <w:name w:val="Intense Quote"/>
    <w:basedOn w:val="Normal"/>
    <w:next w:val="Normal"/>
    <w:link w:val="IntenseQuoteChar"/>
    <w:uiPriority w:val="30"/>
    <w:qFormat/>
    <w:rsid w:val="007D1FB3"/>
    <w:pPr>
      <w:ind w:left="720" w:right="720"/>
    </w:pPr>
    <w:rPr>
      <w:b/>
      <w:i/>
      <w:szCs w:val="22"/>
    </w:rPr>
  </w:style>
  <w:style w:type="character" w:customStyle="1" w:styleId="IntenseQuoteChar">
    <w:name w:val="Intense Quote Char"/>
    <w:link w:val="IntenseQuote"/>
    <w:uiPriority w:val="30"/>
    <w:rsid w:val="007D1FB3"/>
    <w:rPr>
      <w:b/>
      <w:i/>
      <w:sz w:val="24"/>
    </w:rPr>
  </w:style>
  <w:style w:type="character" w:styleId="SubtleEmphasis">
    <w:name w:val="Subtle Emphasis"/>
    <w:uiPriority w:val="19"/>
    <w:qFormat/>
    <w:rsid w:val="007D1FB3"/>
    <w:rPr>
      <w:i/>
      <w:color w:val="5A5A5A"/>
    </w:rPr>
  </w:style>
  <w:style w:type="character" w:styleId="IntenseEmphasis">
    <w:name w:val="Intense Emphasis"/>
    <w:uiPriority w:val="21"/>
    <w:qFormat/>
    <w:rsid w:val="007D1FB3"/>
    <w:rPr>
      <w:b/>
      <w:i/>
      <w:sz w:val="24"/>
      <w:szCs w:val="24"/>
      <w:u w:val="single"/>
    </w:rPr>
  </w:style>
  <w:style w:type="character" w:styleId="SubtleReference">
    <w:name w:val="Subtle Reference"/>
    <w:uiPriority w:val="31"/>
    <w:qFormat/>
    <w:rsid w:val="007D1FB3"/>
    <w:rPr>
      <w:sz w:val="24"/>
      <w:szCs w:val="24"/>
      <w:u w:val="single"/>
    </w:rPr>
  </w:style>
  <w:style w:type="character" w:styleId="IntenseReference">
    <w:name w:val="Intense Reference"/>
    <w:uiPriority w:val="32"/>
    <w:qFormat/>
    <w:rsid w:val="007D1FB3"/>
    <w:rPr>
      <w:b/>
      <w:sz w:val="24"/>
      <w:u w:val="single"/>
    </w:rPr>
  </w:style>
  <w:style w:type="character" w:styleId="BookTitle">
    <w:name w:val="Book Title"/>
    <w:uiPriority w:val="33"/>
    <w:qFormat/>
    <w:rsid w:val="007D1FB3"/>
    <w:rPr>
      <w:rFonts w:ascii="Arial" w:eastAsia="Times New Roman" w:hAnsi="Arial"/>
      <w:b/>
      <w:i/>
      <w:sz w:val="24"/>
      <w:szCs w:val="24"/>
    </w:rPr>
  </w:style>
  <w:style w:type="paragraph" w:styleId="TOCHeading">
    <w:name w:val="TOC Heading"/>
    <w:basedOn w:val="Heading1"/>
    <w:next w:val="Normal"/>
    <w:uiPriority w:val="39"/>
    <w:semiHidden/>
    <w:unhideWhenUsed/>
    <w:qFormat/>
    <w:rsid w:val="007D1FB3"/>
    <w:pPr>
      <w:outlineLvl w:val="9"/>
    </w:pPr>
  </w:style>
  <w:style w:type="paragraph" w:styleId="BalloonText">
    <w:name w:val="Balloon Text"/>
    <w:basedOn w:val="Normal"/>
    <w:link w:val="BalloonTextChar"/>
    <w:uiPriority w:val="99"/>
    <w:semiHidden/>
    <w:unhideWhenUsed/>
    <w:rsid w:val="004C58CF"/>
    <w:rPr>
      <w:rFonts w:ascii="Tahoma" w:hAnsi="Tahoma" w:cs="Tahoma"/>
      <w:sz w:val="16"/>
      <w:szCs w:val="16"/>
    </w:rPr>
  </w:style>
  <w:style w:type="character" w:customStyle="1" w:styleId="BalloonTextChar">
    <w:name w:val="Balloon Text Char"/>
    <w:link w:val="BalloonText"/>
    <w:uiPriority w:val="99"/>
    <w:semiHidden/>
    <w:rsid w:val="004C58CF"/>
    <w:rPr>
      <w:rFonts w:ascii="Tahoma" w:hAnsi="Tahoma" w:cs="Tahoma"/>
      <w:sz w:val="16"/>
      <w:szCs w:val="16"/>
    </w:rPr>
  </w:style>
  <w:style w:type="paragraph" w:styleId="EndnoteText">
    <w:name w:val="endnote text"/>
    <w:basedOn w:val="Normal"/>
    <w:link w:val="EndnoteTextChar"/>
    <w:uiPriority w:val="99"/>
    <w:semiHidden/>
    <w:unhideWhenUsed/>
    <w:rsid w:val="00322624"/>
    <w:rPr>
      <w:sz w:val="20"/>
      <w:szCs w:val="20"/>
    </w:rPr>
  </w:style>
  <w:style w:type="character" w:customStyle="1" w:styleId="EndnoteTextChar">
    <w:name w:val="Endnote Text Char"/>
    <w:basedOn w:val="DefaultParagraphFont"/>
    <w:link w:val="EndnoteText"/>
    <w:uiPriority w:val="99"/>
    <w:semiHidden/>
    <w:rsid w:val="00322624"/>
    <w:rPr>
      <w:lang w:bidi="en-US"/>
    </w:rPr>
  </w:style>
  <w:style w:type="character" w:styleId="EndnoteReference">
    <w:name w:val="endnote reference"/>
    <w:basedOn w:val="DefaultParagraphFont"/>
    <w:uiPriority w:val="99"/>
    <w:semiHidden/>
    <w:unhideWhenUsed/>
    <w:rsid w:val="00322624"/>
    <w:rPr>
      <w:vertAlign w:val="superscript"/>
    </w:rPr>
  </w:style>
  <w:style w:type="paragraph" w:styleId="FootnoteText">
    <w:name w:val="footnote text"/>
    <w:basedOn w:val="Normal"/>
    <w:link w:val="FootnoteTextChar"/>
    <w:uiPriority w:val="99"/>
    <w:semiHidden/>
    <w:unhideWhenUsed/>
    <w:rsid w:val="00322624"/>
    <w:rPr>
      <w:sz w:val="20"/>
      <w:szCs w:val="20"/>
    </w:rPr>
  </w:style>
  <w:style w:type="character" w:customStyle="1" w:styleId="FootnoteTextChar">
    <w:name w:val="Footnote Text Char"/>
    <w:basedOn w:val="DefaultParagraphFont"/>
    <w:link w:val="FootnoteText"/>
    <w:uiPriority w:val="99"/>
    <w:semiHidden/>
    <w:rsid w:val="00322624"/>
    <w:rPr>
      <w:lang w:bidi="en-US"/>
    </w:rPr>
  </w:style>
  <w:style w:type="character" w:styleId="FootnoteReference">
    <w:name w:val="footnote reference"/>
    <w:basedOn w:val="DefaultParagraphFont"/>
    <w:uiPriority w:val="99"/>
    <w:semiHidden/>
    <w:unhideWhenUsed/>
    <w:rsid w:val="003226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755372-EA15-4507-8AB6-060D6DF32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1152</TotalTime>
  <Pages>9</Pages>
  <Words>942</Words>
  <Characters>4177</Characters>
  <Application>Microsoft Office Word</Application>
  <DocSecurity>0</DocSecurity>
  <Lines>261</Lines>
  <Paragraphs>222</Paragraphs>
  <ScaleCrop>false</ScaleCrop>
  <HeadingPairs>
    <vt:vector size="2" baseType="variant">
      <vt:variant>
        <vt:lpstr>Title</vt:lpstr>
      </vt:variant>
      <vt:variant>
        <vt:i4>1</vt:i4>
      </vt:variant>
    </vt:vector>
  </HeadingPairs>
  <TitlesOfParts>
    <vt:vector size="1" baseType="lpstr">
      <vt:lpstr/>
    </vt:vector>
  </TitlesOfParts>
  <Company>UGA</Company>
  <LinksUpToDate>false</LinksUpToDate>
  <CharactersWithSpaces>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bandalos</dc:creator>
  <cp:keywords/>
  <dc:description/>
  <cp:lastModifiedBy>Bandalos, Deborah Louise - bandaldl</cp:lastModifiedBy>
  <cp:revision>14</cp:revision>
  <dcterms:created xsi:type="dcterms:W3CDTF">2020-06-11T20:20:00Z</dcterms:created>
  <dcterms:modified xsi:type="dcterms:W3CDTF">2021-02-20T20:35:00Z</dcterms:modified>
</cp:coreProperties>
</file>